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Default="00BC6A29" w:rsidP="00DB5F1F">
      <w:pPr>
        <w:jc w:val="center"/>
        <w:rPr>
          <w:bCs/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INFORMACIJA</w:t>
      </w:r>
      <w:r w:rsidR="00896A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DB5F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3E21" w:rsidRP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063E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AC1EB5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KVALITET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VAZDUHA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C1E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AC1EB5">
        <w:rPr>
          <w:sz w:val="24"/>
          <w:szCs w:val="24"/>
          <w:lang w:val="sr-Cyrl-CS"/>
        </w:rPr>
        <w:t>“</w:t>
      </w:r>
      <w:r w:rsidR="00063E21">
        <w:rPr>
          <w:bCs/>
          <w:sz w:val="24"/>
          <w:szCs w:val="24"/>
          <w:lang w:val="sr-Cyrl-CS"/>
        </w:rPr>
        <w:t>,</w:t>
      </w:r>
    </w:p>
    <w:p w:rsidR="00063E21" w:rsidRPr="00900006" w:rsidRDefault="00BC6A29" w:rsidP="009F63C8">
      <w:pPr>
        <w:tabs>
          <w:tab w:val="left" w:pos="0"/>
        </w:tabs>
        <w:ind w:right="-8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sr-Cyrl-CS"/>
        </w:rPr>
        <w:t>ODRŽANOM</w:t>
      </w:r>
      <w:r w:rsidR="00063E21">
        <w:rPr>
          <w:bCs/>
          <w:sz w:val="24"/>
          <w:szCs w:val="24"/>
          <w:lang w:val="sr-Cyrl-CS"/>
        </w:rPr>
        <w:t xml:space="preserve"> </w:t>
      </w:r>
      <w:r w:rsidR="00F24E27">
        <w:rPr>
          <w:bCs/>
          <w:sz w:val="24"/>
          <w:szCs w:val="24"/>
          <w:lang w:val="sr-Cyrl-CS"/>
        </w:rPr>
        <w:t>1</w:t>
      </w:r>
      <w:r w:rsidR="00AC1EB5">
        <w:rPr>
          <w:bCs/>
          <w:sz w:val="24"/>
          <w:szCs w:val="24"/>
          <w:lang w:val="sr-Cyrl-CS"/>
        </w:rPr>
        <w:t>0</w:t>
      </w:r>
      <w:r w:rsidR="00063E2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FEBRUARA</w:t>
      </w:r>
      <w:r w:rsidR="00063E21">
        <w:rPr>
          <w:bCs/>
          <w:sz w:val="24"/>
          <w:szCs w:val="24"/>
          <w:lang w:val="sr-Cyrl-CS"/>
        </w:rPr>
        <w:t xml:space="preserve"> 20</w:t>
      </w:r>
      <w:r w:rsidR="00AC1EB5">
        <w:rPr>
          <w:bCs/>
          <w:sz w:val="24"/>
          <w:szCs w:val="24"/>
          <w:lang w:val="sr-Cyrl-CS"/>
        </w:rPr>
        <w:t>20</w:t>
      </w:r>
      <w:r w:rsidR="00063E21">
        <w:rPr>
          <w:bCs/>
          <w:sz w:val="24"/>
          <w:szCs w:val="24"/>
          <w:lang w:val="sr-Cyrl-CS"/>
        </w:rPr>
        <w:t xml:space="preserve">. </w:t>
      </w:r>
      <w:r>
        <w:rPr>
          <w:bCs/>
          <w:sz w:val="24"/>
          <w:szCs w:val="24"/>
          <w:lang w:val="sr-Cyrl-CS"/>
        </w:rPr>
        <w:t>GODINE</w:t>
      </w:r>
    </w:p>
    <w:p w:rsidR="009F63C8" w:rsidRDefault="009F63C8" w:rsidP="009F63C8">
      <w:pPr>
        <w:tabs>
          <w:tab w:val="clear" w:pos="1440"/>
        </w:tabs>
        <w:ind w:right="-80" w:firstLine="1418"/>
        <w:rPr>
          <w:sz w:val="24"/>
          <w:szCs w:val="24"/>
          <w:lang w:val="sr-Cyrl-RS"/>
        </w:rPr>
      </w:pPr>
    </w:p>
    <w:p w:rsidR="00503ABA" w:rsidRDefault="00503ABA" w:rsidP="009F63C8">
      <w:pPr>
        <w:tabs>
          <w:tab w:val="clear" w:pos="1440"/>
        </w:tabs>
        <w:ind w:right="-80" w:firstLine="709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8404A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 w:rsidR="008404A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8404A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8404A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3292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osnovu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odluke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donete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1C38D5">
        <w:rPr>
          <w:sz w:val="24"/>
          <w:szCs w:val="24"/>
        </w:rPr>
        <w:t>27.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sednici</w:t>
      </w:r>
      <w:r w:rsidR="00A737D9">
        <w:rPr>
          <w:sz w:val="24"/>
          <w:szCs w:val="24"/>
          <w:lang w:val="sr-Cyrl-CS"/>
        </w:rPr>
        <w:t>,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održanoj</w:t>
      </w:r>
      <w:r w:rsidR="00A737D9" w:rsidRPr="00CE463C">
        <w:rPr>
          <w:sz w:val="24"/>
          <w:szCs w:val="24"/>
          <w:lang w:val="sr-Cyrl-CS"/>
        </w:rPr>
        <w:t xml:space="preserve"> </w:t>
      </w:r>
      <w:r w:rsidR="001C38D5">
        <w:rPr>
          <w:sz w:val="24"/>
          <w:szCs w:val="24"/>
        </w:rPr>
        <w:t xml:space="preserve">30. </w:t>
      </w:r>
      <w:r w:rsidR="00BC6A29">
        <w:rPr>
          <w:sz w:val="24"/>
          <w:szCs w:val="24"/>
          <w:lang w:val="sr-Cyrl-RS"/>
        </w:rPr>
        <w:t>januara</w:t>
      </w:r>
      <w:r w:rsidR="00A737D9" w:rsidRPr="00CE463C">
        <w:rPr>
          <w:sz w:val="24"/>
          <w:szCs w:val="24"/>
          <w:lang w:val="sr-Cyrl-CS"/>
        </w:rPr>
        <w:t xml:space="preserve"> 20</w:t>
      </w:r>
      <w:r w:rsidR="00AC1EB5">
        <w:rPr>
          <w:sz w:val="24"/>
          <w:szCs w:val="24"/>
          <w:lang w:val="sr-Cyrl-CS"/>
        </w:rPr>
        <w:t>20</w:t>
      </w:r>
      <w:r w:rsidR="00A737D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godine</w:t>
      </w:r>
      <w:r w:rsidR="00A737D9">
        <w:rPr>
          <w:sz w:val="24"/>
          <w:szCs w:val="24"/>
          <w:lang w:val="sr-Cyrl-CS"/>
        </w:rPr>
        <w:t xml:space="preserve">, </w:t>
      </w:r>
      <w:r w:rsidR="00F24E27">
        <w:rPr>
          <w:sz w:val="24"/>
          <w:szCs w:val="24"/>
          <w:lang w:val="sr-Cyrl-CS"/>
        </w:rPr>
        <w:t>1</w:t>
      </w:r>
      <w:r w:rsidR="00AC1EB5">
        <w:rPr>
          <w:sz w:val="24"/>
          <w:szCs w:val="24"/>
          <w:lang w:val="sr-Cyrl-CS"/>
        </w:rPr>
        <w:t>0</w:t>
      </w:r>
      <w:r w:rsidR="00A737D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februara</w:t>
      </w:r>
      <w:r w:rsidR="00A737D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održao</w:t>
      </w:r>
      <w:r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javno</w:t>
      </w:r>
      <w:r w:rsidR="00A737D9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AC1E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temu</w:t>
      </w:r>
      <w:r w:rsidR="00AC1EB5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Kvalitet</w:t>
      </w:r>
      <w:r w:rsidR="00AC1E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AC1E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C1E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AC1EB5">
        <w:rPr>
          <w:sz w:val="24"/>
          <w:szCs w:val="24"/>
          <w:lang w:val="sr-Cyrl-CS"/>
        </w:rPr>
        <w:t>“</w:t>
      </w:r>
      <w:r w:rsidR="00A737D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503ABA" w:rsidRPr="00C24CB2" w:rsidRDefault="00503ABA" w:rsidP="009F63C8">
      <w:pPr>
        <w:tabs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Pr="000D5B58" w:rsidRDefault="00503ABA" w:rsidP="009F63C8">
      <w:pPr>
        <w:tabs>
          <w:tab w:val="clear" w:pos="1440"/>
        </w:tabs>
        <w:rPr>
          <w:sz w:val="24"/>
          <w:szCs w:val="24"/>
          <w:lang w:val="sr-Cyrl-RS"/>
        </w:rPr>
      </w:pPr>
      <w:r w:rsidRPr="00C24CB2">
        <w:rPr>
          <w:sz w:val="24"/>
          <w:szCs w:val="24"/>
          <w:lang w:val="ru-RU"/>
        </w:rPr>
        <w:tab/>
      </w:r>
      <w:r w:rsidR="00BC6A29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11,</w:t>
      </w:r>
      <w:r w:rsidR="00595BD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00 </w:t>
      </w:r>
      <w:r w:rsidR="00BC6A29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F45051" w:rsidRPr="001505A6" w:rsidRDefault="00F45051" w:rsidP="009F63C8">
      <w:pPr>
        <w:tabs>
          <w:tab w:val="left" w:pos="851"/>
        </w:tabs>
        <w:rPr>
          <w:sz w:val="24"/>
          <w:szCs w:val="24"/>
          <w:lang w:val="sr-Cyrl-RS"/>
        </w:rPr>
      </w:pPr>
    </w:p>
    <w:p w:rsidR="00F45051" w:rsidRPr="00EF363A" w:rsidRDefault="00F45051" w:rsidP="009F63C8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BC6A29">
        <w:rPr>
          <w:sz w:val="24"/>
          <w:szCs w:val="24"/>
          <w:lang w:val="sr-Cyrl-CS"/>
        </w:rPr>
        <w:t>Javnom</w:t>
      </w:r>
      <w:r w:rsidR="00503A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slušanju</w:t>
      </w:r>
      <w:r w:rsidR="00503A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prisustvovali</w:t>
      </w:r>
      <w:r w:rsidR="00832920" w:rsidRPr="008329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503ABA">
        <w:rPr>
          <w:sz w:val="24"/>
          <w:szCs w:val="24"/>
          <w:lang w:val="sr-Cyrl-CS"/>
        </w:rPr>
        <w:t>: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BC6A29">
        <w:rPr>
          <w:sz w:val="24"/>
          <w:szCs w:val="24"/>
          <w:lang w:val="ru-RU"/>
        </w:rPr>
        <w:t>Maja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Gojković</w:t>
      </w:r>
      <w:r w:rsidR="00503ABA" w:rsidRPr="00C24CB2">
        <w:rPr>
          <w:sz w:val="24"/>
          <w:szCs w:val="24"/>
          <w:lang w:val="sr-Latn-RS"/>
        </w:rPr>
        <w:t xml:space="preserve">, </w:t>
      </w:r>
      <w:r w:rsidR="00BC6A29">
        <w:rPr>
          <w:sz w:val="24"/>
          <w:szCs w:val="24"/>
          <w:lang w:val="ru-RU"/>
        </w:rPr>
        <w:t>predsednik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Narodne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skupštine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i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predsednik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BC6A29">
        <w:rPr>
          <w:sz w:val="24"/>
          <w:szCs w:val="24"/>
          <w:lang w:val="ru-RU"/>
        </w:rPr>
        <w:t>Odbora</w:t>
      </w:r>
      <w:r w:rsidR="00AC1EB5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članovi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Odbora</w:t>
      </w:r>
      <w:r w:rsidR="00832920">
        <w:rPr>
          <w:sz w:val="24"/>
          <w:szCs w:val="24"/>
          <w:lang w:val="ru-RU"/>
        </w:rPr>
        <w:t xml:space="preserve">: </w:t>
      </w:r>
      <w:r w:rsidR="00BC6A29">
        <w:rPr>
          <w:sz w:val="24"/>
          <w:szCs w:val="24"/>
          <w:lang w:val="ru-RU"/>
        </w:rPr>
        <w:t>Aleksandra</w:t>
      </w:r>
      <w:r w:rsidR="0035688A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Jevtić</w:t>
      </w:r>
      <w:r w:rsidR="0035688A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Ivana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Nikolić</w:t>
      </w:r>
      <w:r w:rsidR="00AC1EB5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Borka</w:t>
      </w:r>
      <w:r w:rsidR="0035688A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Grubor</w:t>
      </w:r>
      <w:r w:rsidR="0035688A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Radoslav</w:t>
      </w:r>
      <w:r w:rsidR="0035688A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Cokić</w:t>
      </w:r>
      <w:r w:rsidR="0035688A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Zoran</w:t>
      </w:r>
      <w:r w:rsidR="0035688A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Despotović</w:t>
      </w:r>
      <w:r w:rsidR="0035688A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Tatjana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Macura</w:t>
      </w:r>
      <w:r w:rsidR="00AC1EB5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Jasmina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Karanac</w:t>
      </w:r>
      <w:r w:rsidR="00AC1EB5">
        <w:rPr>
          <w:sz w:val="24"/>
          <w:szCs w:val="24"/>
          <w:lang w:val="ru-RU"/>
        </w:rPr>
        <w:t xml:space="preserve">, </w:t>
      </w:r>
      <w:r w:rsidR="00BC6A29">
        <w:rPr>
          <w:sz w:val="24"/>
          <w:szCs w:val="24"/>
          <w:lang w:val="ru-RU"/>
        </w:rPr>
        <w:t>Borisav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Kovačević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i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Nada</w:t>
      </w:r>
      <w:r w:rsidR="00AC1EB5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Lazić</w:t>
      </w:r>
      <w:r w:rsidR="0035688A">
        <w:rPr>
          <w:sz w:val="24"/>
          <w:szCs w:val="24"/>
          <w:lang w:val="ru-RU"/>
        </w:rPr>
        <w:t>,</w:t>
      </w:r>
      <w:r w:rsidR="00063E21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ru-RU"/>
        </w:rPr>
        <w:t>zamenici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članova</w:t>
      </w:r>
      <w:r w:rsidR="00832920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ru-RU"/>
        </w:rPr>
        <w:t>Odbora</w:t>
      </w:r>
      <w:r w:rsidR="00832920">
        <w:rPr>
          <w:sz w:val="24"/>
          <w:szCs w:val="24"/>
          <w:lang w:val="ru-RU"/>
        </w:rPr>
        <w:t>:</w:t>
      </w:r>
      <w:r w:rsidR="0083292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Branko</w:t>
      </w:r>
      <w:r w:rsidR="003568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Popović</w:t>
      </w:r>
      <w:r w:rsidR="0035688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Ljiljana</w:t>
      </w:r>
      <w:r w:rsidR="00AC1EB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Malušić</w:t>
      </w:r>
      <w:r w:rsidR="00AC1EB5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Ana</w:t>
      </w:r>
      <w:r w:rsidR="003568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Čarapić</w:t>
      </w:r>
      <w:r w:rsidR="0035688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Gordana</w:t>
      </w:r>
      <w:r w:rsidR="003568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Čomić</w:t>
      </w:r>
      <w:r w:rsidR="00AC1EB5" w:rsidRPr="00AC1EB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C1EB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Predrag</w:t>
      </w:r>
      <w:r w:rsidR="00AC1EB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Jelenković</w:t>
      </w:r>
      <w:r w:rsidR="0035688A">
        <w:rPr>
          <w:sz w:val="24"/>
          <w:szCs w:val="24"/>
          <w:lang w:val="sr-Cyrl-RS"/>
        </w:rPr>
        <w:t>,</w:t>
      </w:r>
      <w:r w:rsidR="0083292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A737D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737D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narodni</w:t>
      </w:r>
      <w:r w:rsidR="00A737D9" w:rsidRPr="00C24CB2">
        <w:rPr>
          <w:sz w:val="24"/>
          <w:szCs w:val="24"/>
          <w:lang w:val="sr-Latn-RS"/>
        </w:rPr>
        <w:t xml:space="preserve"> </w:t>
      </w:r>
      <w:r w:rsidR="00BC6A29">
        <w:rPr>
          <w:sz w:val="24"/>
          <w:szCs w:val="24"/>
          <w:lang w:val="sr-Cyrl-RS"/>
        </w:rPr>
        <w:t>poslanici</w:t>
      </w:r>
      <w:r w:rsidR="00A737D9" w:rsidRPr="00F00CC4">
        <w:rPr>
          <w:sz w:val="24"/>
          <w:szCs w:val="24"/>
          <w:lang w:val="sr-Latn-RS"/>
        </w:rPr>
        <w:t>:</w:t>
      </w:r>
      <w:r w:rsidR="000510E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Marko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Atlagić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Zvonimir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Đokić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Miladin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Ševarlić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Dragana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Barišić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Goran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Kovačić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Darko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Laketić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Sonja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Pavlović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Aleksandra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Marijan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Rističević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Hadži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Milorad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Stošić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Milija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Miletić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Snežana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</w:t>
      </w:r>
      <w:r w:rsidR="00896A60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Petrović</w:t>
      </w:r>
      <w:r w:rsidR="00896A6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Dragana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Kostić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Dejan</w:t>
      </w:r>
      <w:r w:rsidR="00896A6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Radenković</w:t>
      </w:r>
      <w:r w:rsidR="00896A60">
        <w:rPr>
          <w:sz w:val="24"/>
          <w:szCs w:val="24"/>
          <w:lang w:val="sr-Cyrl-CS"/>
        </w:rPr>
        <w:t xml:space="preserve">.  </w:t>
      </w:r>
    </w:p>
    <w:p w:rsidR="00F45051" w:rsidRPr="00C24CB2" w:rsidRDefault="00F45051" w:rsidP="009F63C8">
      <w:pPr>
        <w:tabs>
          <w:tab w:val="left" w:pos="851"/>
        </w:tabs>
        <w:rPr>
          <w:sz w:val="24"/>
          <w:szCs w:val="24"/>
          <w:lang w:val="sr-Latn-RS"/>
        </w:rPr>
      </w:pPr>
    </w:p>
    <w:p w:rsidR="009F63C8" w:rsidRDefault="009F63C8" w:rsidP="009F63C8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ab/>
      </w:r>
      <w:r w:rsidR="00BC6A29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otvaranju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obratili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: </w:t>
      </w:r>
      <w:r w:rsidR="00BC6A29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Gojković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>,</w:t>
      </w:r>
      <w:r w:rsidR="00A737D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Goran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Trivan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="002123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2123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2123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2123BF">
        <w:rPr>
          <w:sz w:val="24"/>
          <w:szCs w:val="24"/>
          <w:lang w:val="sr-Cyrl-CS"/>
        </w:rPr>
        <w:t>,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Aleksandar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Antić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="00CC0B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CC0B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C0B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CC0B36">
        <w:rPr>
          <w:sz w:val="24"/>
          <w:szCs w:val="24"/>
          <w:lang w:val="sr-Cyrl-CS"/>
        </w:rPr>
        <w:t>,</w:t>
      </w:r>
      <w:r w:rsidR="002123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Goran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Vesić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zamenik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ambasador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Andrea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Oricio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šef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Misije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OEBS</w:t>
      </w:r>
      <w:r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>.</w:t>
      </w:r>
    </w:p>
    <w:p w:rsidR="009F63C8" w:rsidRDefault="009F63C8" w:rsidP="009F63C8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Uvodničari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prvom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delu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javnog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slušanja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bili</w:t>
      </w:r>
      <w:r w:rsidRPr="009F63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Pr="009F63C8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Milenko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Agenciji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Uroš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Rakić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804085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Dr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Batut</w:t>
      </w:r>
      <w:r w:rsidR="00804085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Dragan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Đurica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pokrajinskog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Sektor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informacioni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Aleksandar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Jovović</w:t>
      </w:r>
      <w:r w:rsidR="008040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profesor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Mašinskom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fakultetu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Univerziteta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Beogradu</w:t>
      </w:r>
      <w:r>
        <w:rPr>
          <w:sz w:val="24"/>
          <w:szCs w:val="24"/>
          <w:lang w:val="sr-Cyrl-CS"/>
        </w:rPr>
        <w:t>.</w:t>
      </w:r>
    </w:p>
    <w:p w:rsidR="000B305B" w:rsidRPr="00ED132E" w:rsidRDefault="009F63C8" w:rsidP="007670C5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Učesnici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>:</w:t>
      </w:r>
      <w:r w:rsidR="008040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predstavnici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Ministarstva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6B10BD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pomoćnik</w:t>
      </w:r>
      <w:r w:rsid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ministra</w:t>
      </w:r>
      <w:r w:rsid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Biljana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Filipović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Đurić</w:t>
      </w:r>
      <w:r w:rsidR="00855EB1">
        <w:rPr>
          <w:sz w:val="24"/>
          <w:szCs w:val="24"/>
          <w:lang w:val="sr-Cyrl-CS"/>
        </w:rPr>
        <w:t>,</w:t>
      </w:r>
      <w:r w:rsidR="00337310">
        <w:rPr>
          <w:sz w:val="24"/>
          <w:szCs w:val="24"/>
        </w:rPr>
        <w:t xml:space="preserve"> </w:t>
      </w:r>
      <w:r w:rsidR="00BC6A29">
        <w:rPr>
          <w:sz w:val="24"/>
          <w:szCs w:val="24"/>
          <w:lang w:val="sr-Cyrl-RS"/>
        </w:rPr>
        <w:t>savetnik</w:t>
      </w:r>
      <w:r w:rsidR="003373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ministra</w:t>
      </w:r>
      <w:r w:rsidR="003373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CS"/>
        </w:rPr>
        <w:t>Slobodan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Tošović</w:t>
      </w:r>
      <w:r w:rsidR="00855E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ozonskog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omotača</w:t>
      </w:r>
      <w:r w:rsidR="00337310" w:rsidRPr="00337310">
        <w:rPr>
          <w:sz w:val="24"/>
          <w:szCs w:val="24"/>
          <w:lang w:val="sr-Cyrl-CS"/>
        </w:rPr>
        <w:t>,</w:t>
      </w:r>
      <w:r w:rsid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upravljanje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životnom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sredinom</w:t>
      </w:r>
      <w:r w:rsidR="0033731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Vesna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Mitrović</w:t>
      </w:r>
      <w:r w:rsidR="00855E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Odeljenje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upravljanje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kvalitetom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emisijama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7670C5">
        <w:rPr>
          <w:sz w:val="24"/>
          <w:szCs w:val="24"/>
          <w:lang w:val="sr-Cyrl-CS"/>
        </w:rPr>
        <w:t>,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upravljanje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životnom</w:t>
      </w:r>
      <w:r w:rsidR="00337310" w:rsidRPr="0033731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sredinom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Dušica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Radojičić</w:t>
      </w:r>
      <w:r w:rsidR="00855E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Biljana</w:t>
      </w:r>
      <w:r w:rsidR="005C4FB9" w:rsidRPr="005C4FB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5C4FB9" w:rsidRPr="005C4FB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Ilić</w:t>
      </w:r>
      <w:r w:rsidR="005C4FB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Tatjana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Kaluđerović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službe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komunikaciju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javnošću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kabineta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ministra</w:t>
      </w:r>
      <w:r w:rsidR="007670C5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Aleksandra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Gačević</w:t>
      </w:r>
      <w:r w:rsidR="00855E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Nadežda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Švarkić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Maja</w:t>
      </w:r>
      <w:r w:rsidR="00855E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Radosavljević</w:t>
      </w:r>
      <w:r w:rsidR="00855E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predstavnici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Ministarstva</w:t>
      </w:r>
      <w:r w:rsidR="006B10BD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zdravlja</w:t>
      </w:r>
      <w:r w:rsidR="006B10BD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pomoćnik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Vesna</w:t>
      </w:r>
      <w:r w:rsidR="00140F3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Knjeginjić</w:t>
      </w:r>
      <w:r w:rsidR="00140F3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Verica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375696">
        <w:rPr>
          <w:sz w:val="24"/>
          <w:szCs w:val="24"/>
          <w:lang w:val="sr-Cyrl-CS"/>
        </w:rPr>
        <w:t>,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direktor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Gradskog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7670C5" w:rsidRPr="007670C5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Dr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Batut</w:t>
      </w:r>
      <w:r w:rsidR="007670C5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i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Andrej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Šoštarić</w:t>
      </w:r>
      <w:r w:rsidR="000B305B">
        <w:rPr>
          <w:sz w:val="24"/>
          <w:szCs w:val="24"/>
          <w:lang w:val="sr-Cyrl-CS"/>
        </w:rPr>
        <w:t>,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Laboratorija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7670C5">
        <w:rPr>
          <w:sz w:val="24"/>
          <w:szCs w:val="24"/>
          <w:lang w:val="sr-Cyrl-CS"/>
        </w:rPr>
        <w:t>,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Đorđe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Milić</w:t>
      </w:r>
      <w:r w:rsidR="000B305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ministra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građevinarstva</w:t>
      </w:r>
      <w:r w:rsidR="000B305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saobraćaja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infrastrukture</w:t>
      </w:r>
      <w:r w:rsidR="000B305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Goran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Pejanović</w:t>
      </w:r>
      <w:r w:rsidR="007670C5" w:rsidRP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direktora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Nacionalnog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klimatske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promene</w:t>
      </w:r>
      <w:r w:rsidR="007670C5" w:rsidRP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razvoj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klimatskih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modela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ocenu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rizika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elementarnih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nepogoda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Sanja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Bijelović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Nataša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Dragić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Vojvodine</w:t>
      </w:r>
      <w:r w:rsidR="007670C5">
        <w:rPr>
          <w:sz w:val="24"/>
          <w:szCs w:val="24"/>
          <w:lang w:val="sr-Cyrl-CS"/>
        </w:rPr>
        <w:t>,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Mira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Radenović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Dragica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Branković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Tatjana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Kašić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zamenik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Goran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Vesić</w:t>
      </w:r>
      <w:r w:rsidR="007670C5">
        <w:rPr>
          <w:sz w:val="24"/>
          <w:szCs w:val="24"/>
          <w:lang w:val="sr-Cyrl-CS"/>
        </w:rPr>
        <w:t xml:space="preserve">, </w:t>
      </w:r>
      <w:r w:rsidR="007670C5" w:rsidRPr="007670C5">
        <w:rPr>
          <w:sz w:val="24"/>
          <w:szCs w:val="24"/>
          <w:lang w:val="sr-Cyrl-CS"/>
        </w:rPr>
        <w:t>A</w:t>
      </w:r>
      <w:r w:rsidR="00BC6A29">
        <w:rPr>
          <w:sz w:val="24"/>
          <w:szCs w:val="24"/>
          <w:lang w:val="sr-Cyrl-CS"/>
        </w:rPr>
        <w:t>ndreja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Mladenović</w:t>
      </w:r>
      <w:r w:rsidR="007670C5" w:rsidRP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 w:rsidR="007670C5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Jovica</w:t>
      </w:r>
      <w:r w:rsidR="00140F3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Vasiljević</w:t>
      </w:r>
      <w:r w:rsidR="00140F3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sekretar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prevoz</w:t>
      </w:r>
      <w:r w:rsidR="007670C5">
        <w:rPr>
          <w:sz w:val="24"/>
          <w:szCs w:val="24"/>
          <w:lang w:val="sr-Cyrl-CS"/>
        </w:rPr>
        <w:t>,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Dušan</w:t>
      </w:r>
      <w:r w:rsidR="00C203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Rafailović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sekretar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</w:t>
      </w:r>
      <w:r w:rsidR="00C203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203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Nina</w:t>
      </w:r>
      <w:r w:rsidR="00C203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Jandrić</w:t>
      </w:r>
      <w:r w:rsidR="00C2033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sekretar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energetiku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direktor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Gradskog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Dušanka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Matijević</w:t>
      </w:r>
      <w:r w:rsidR="007670C5">
        <w:rPr>
          <w:sz w:val="24"/>
          <w:szCs w:val="24"/>
          <w:lang w:val="sr-Cyrl-CS"/>
        </w:rPr>
        <w:t>,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Rajko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Terzić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Gradskog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ED13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ED132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Ivana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Krstić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sekretar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Niša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prof</w:t>
      </w:r>
      <w:r w:rsidR="007670C5" w:rsidRPr="007670C5">
        <w:rPr>
          <w:sz w:val="24"/>
          <w:szCs w:val="24"/>
          <w:lang w:val="sr-Cyrl-CS"/>
        </w:rPr>
        <w:t>.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Maja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Nikolić</w:t>
      </w:r>
      <w:r w:rsidR="007670C5" w:rsidRPr="007670C5">
        <w:rPr>
          <w:sz w:val="24"/>
          <w:szCs w:val="24"/>
          <w:lang w:val="sr-Cyrl-CS"/>
        </w:rPr>
        <w:t>,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pomoćnik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direktora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nastavu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naučno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istraživački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sci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Snežana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Gligorijević</w:t>
      </w:r>
      <w:r w:rsidR="007670C5" w:rsidRP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higijenu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humanu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ekologiju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Niš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Žarko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Kovač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Gradskog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Valjeva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Vesna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Srećković</w:t>
      </w:r>
      <w:r w:rsidR="007670C5">
        <w:rPr>
          <w:sz w:val="24"/>
          <w:szCs w:val="24"/>
          <w:lang w:val="sr-Cyrl-CS"/>
        </w:rPr>
        <w:t xml:space="preserve">, 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šef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Odseka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7670C5" w:rsidRPr="007670C5">
        <w:t xml:space="preserve"> </w:t>
      </w:r>
      <w:r w:rsidR="00BC6A29">
        <w:rPr>
          <w:sz w:val="24"/>
          <w:szCs w:val="24"/>
          <w:lang w:val="sr-Cyrl-CS"/>
        </w:rPr>
        <w:t>Valjeva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Jelena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Poučki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Brusin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Zrenjanina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Saša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Petković</w:t>
      </w:r>
      <w:r w:rsidR="007670C5">
        <w:rPr>
          <w:sz w:val="24"/>
          <w:szCs w:val="24"/>
          <w:lang w:val="sr-Cyrl-CS"/>
        </w:rPr>
        <w:t>,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rukovodilac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higijene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higijenu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humanu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ekologiju</w:t>
      </w:r>
      <w:r w:rsidR="007670C5" w:rsidRP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Zavodu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653B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Zrenjanin</w:t>
      </w:r>
      <w:r w:rsidR="00653B4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Zdenka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Miljković</w:t>
      </w:r>
      <w:r w:rsidR="00CC239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sekretar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Pančeva</w:t>
      </w:r>
      <w:r w:rsidR="00CC239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Ljiljana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CC239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Pančevo</w:t>
      </w:r>
      <w:r w:rsidR="00CC239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Maja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Mandić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inspekcijske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komunalno</w:t>
      </w:r>
      <w:r w:rsidR="00C850FE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stambene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poslove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Šapca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Tanja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Krčum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Smederevo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Miroslav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Čučković</w:t>
      </w:r>
      <w:r w:rsidR="007670C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predsednik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opštine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Obrenovac</w:t>
      </w:r>
      <w:r w:rsidR="007670C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Vesna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Đoković</w:t>
      </w:r>
      <w:r w:rsidR="004F35B6">
        <w:rPr>
          <w:sz w:val="24"/>
          <w:szCs w:val="24"/>
          <w:lang w:val="sr-Cyrl-CS"/>
        </w:rPr>
        <w:t>,</w:t>
      </w:r>
      <w:r w:rsidR="004F35B6" w:rsidRPr="004F35B6">
        <w:rPr>
          <w:rFonts w:asciiTheme="minorHAnsi" w:eastAsiaTheme="minorHAnsi" w:hAnsiTheme="minorHAnsi" w:cstheme="minorBidi"/>
          <w:sz w:val="24"/>
          <w:szCs w:val="24"/>
          <w:lang w:val="sr-Cyrl-RS" w:eastAsia="en-US"/>
        </w:rPr>
        <w:t xml:space="preserve"> </w:t>
      </w:r>
      <w:r w:rsidR="00BC6A29">
        <w:rPr>
          <w:sz w:val="24"/>
          <w:szCs w:val="24"/>
          <w:lang w:val="sr-Cyrl-RS"/>
        </w:rPr>
        <w:t>načelnik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Odeljenja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urbanizam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komunalno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građevinske</w:t>
      </w:r>
      <w:r w:rsidR="004F35B6" w:rsidRPr="004F35B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poslove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Obrenovca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Slađana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Ristić</w:t>
      </w:r>
      <w:r w:rsidR="00E6102C">
        <w:rPr>
          <w:sz w:val="24"/>
          <w:szCs w:val="24"/>
          <w:lang w:val="sr-Cyrl-CS"/>
        </w:rPr>
        <w:t>,</w:t>
      </w:r>
      <w:r w:rsidR="00E6102C" w:rsidRPr="00E6102C">
        <w:t xml:space="preserve"> </w:t>
      </w:r>
      <w:r w:rsidR="00BC6A29">
        <w:rPr>
          <w:sz w:val="24"/>
          <w:szCs w:val="24"/>
          <w:lang w:val="sr-Cyrl-CS"/>
        </w:rPr>
        <w:t>direktor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Zaječar</w:t>
      </w:r>
      <w:r w:rsidR="00E6102C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Timok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Miona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Veličković</w:t>
      </w:r>
      <w:r w:rsidR="00C850FE">
        <w:rPr>
          <w:sz w:val="24"/>
          <w:szCs w:val="24"/>
          <w:lang w:val="sr-Cyrl-CS"/>
        </w:rPr>
        <w:t>,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načelnik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higijenu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humanu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ekologiju</w:t>
      </w:r>
      <w:r w:rsidR="00E6102C">
        <w:rPr>
          <w:sz w:val="24"/>
          <w:szCs w:val="24"/>
          <w:lang w:val="sr-Cyrl-CS"/>
        </w:rPr>
        <w:t>,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Mirjana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Đoković</w:t>
      </w:r>
      <w:r w:rsidR="002C159D" w:rsidRPr="002C159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Čačka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2C159D">
        <w:rPr>
          <w:sz w:val="24"/>
          <w:szCs w:val="24"/>
          <w:lang w:val="sr-Cyrl-CS"/>
        </w:rPr>
        <w:t>,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Igor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Krivokapić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inspekcijski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nadzor</w:t>
      </w:r>
      <w:r w:rsidR="00F362E4">
        <w:rPr>
          <w:sz w:val="24"/>
          <w:szCs w:val="24"/>
          <w:lang w:val="sr-Cyrl-CS"/>
        </w:rPr>
        <w:t>,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Biljana</w:t>
      </w:r>
      <w:r w:rsidR="00F362E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Nikolić</w:t>
      </w:r>
      <w:r w:rsidR="00F362E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šef</w:t>
      </w:r>
      <w:r w:rsidR="00F362E4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inspekcije</w:t>
      </w:r>
      <w:r w:rsidR="00F362E4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F362E4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F362E4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F362E4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F362E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Mileva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Jočović</w:t>
      </w:r>
      <w:r w:rsidR="00E6102C">
        <w:rPr>
          <w:sz w:val="24"/>
          <w:szCs w:val="24"/>
          <w:lang w:val="sr-Cyrl-CS"/>
        </w:rPr>
        <w:t>,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inspektor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Inspektorata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Čačka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Svetlana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Drakul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rukovodilac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C850F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Užica</w:t>
      </w:r>
      <w:r w:rsidR="00C850F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Vladimir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Lazarević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član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Gradskog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Ljiljana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Šarenac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šef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Odseka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Kraljeva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Miloš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Urdov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Vladimir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Savić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Kraljevo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Jasmina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Cvetković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inspektor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Paraćina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Mirjana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Bonić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Laboratorija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ispitivanje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buke</w:t>
      </w:r>
      <w:r w:rsidR="00E6102C">
        <w:rPr>
          <w:sz w:val="24"/>
          <w:szCs w:val="24"/>
          <w:lang w:val="sr-Cyrl-CS"/>
        </w:rPr>
        <w:t>,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Subotica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Brankica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Polić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Topić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poljoprivredu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Sombora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Snežana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Tomasović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82F8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Sombor</w:t>
      </w:r>
      <w:r w:rsidR="00882F8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Saša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Stanković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odbornik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Ljiljana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Lekić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Jovan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Miladinović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privredu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ekonomski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Loznice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Aleksandra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Dimitrijević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komunalne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poslove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Milena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Vulić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komunalne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poslove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Jagodine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Marjana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Gavranović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Janković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A240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Jadranka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Matić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Opštinske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Ćuprija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Milan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Stojković</w:t>
      </w:r>
      <w:r w:rsidR="00E610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Leskovca</w:t>
      </w:r>
      <w:r w:rsid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Slađan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Đikić</w:t>
      </w:r>
      <w:r w:rsidR="00E6102C">
        <w:rPr>
          <w:sz w:val="24"/>
          <w:szCs w:val="24"/>
          <w:lang w:val="sr-Cyrl-CS"/>
        </w:rPr>
        <w:t>,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šef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6102C" w:rsidRPr="00E610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Leskovca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Zoran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Pavlović</w:t>
      </w:r>
      <w:r w:rsidR="00F25AD1">
        <w:rPr>
          <w:sz w:val="24"/>
          <w:szCs w:val="24"/>
          <w:lang w:val="sr-Cyrl-CS"/>
        </w:rPr>
        <w:t xml:space="preserve">, 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načelnik</w:t>
      </w:r>
      <w:r w:rsidR="00F25AD1" w:rsidRPr="00F25A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F25AD1" w:rsidRPr="00F25A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sanitarne</w:t>
      </w:r>
      <w:r w:rsidR="00F25AD1" w:rsidRPr="00F25A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hemije</w:t>
      </w:r>
      <w:r w:rsidR="00F25AD1" w:rsidRPr="00F25A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25AD1" w:rsidRPr="00F25A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</w:t>
      </w:r>
      <w:r w:rsidR="00986F20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toksikologije</w:t>
      </w:r>
      <w:r w:rsidR="00F25AD1">
        <w:rPr>
          <w:sz w:val="24"/>
          <w:szCs w:val="24"/>
          <w:lang w:val="sr-Cyrl-CS"/>
        </w:rPr>
        <w:t xml:space="preserve">  </w:t>
      </w:r>
      <w:r w:rsidR="00BC6A29">
        <w:rPr>
          <w:sz w:val="24"/>
          <w:szCs w:val="24"/>
          <w:lang w:val="sr-Cyrl-CS"/>
        </w:rPr>
        <w:t>i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Snežana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Plećević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493F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Požarevac</w:t>
      </w:r>
      <w:r w:rsidR="00493F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Siniša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Mitrović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Privredne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komore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6B10BD" w:rsidRPr="006B10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Savo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Bezmarević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izvršni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direktor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tehničke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poslove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proizvodnje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energije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preduzeća</w:t>
      </w:r>
      <w:r w:rsidR="00183873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Elektroprivreda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Srbija</w:t>
      </w:r>
      <w:r w:rsidR="00183873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i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Valentina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Nešić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samostalni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referent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javnošću</w:t>
      </w:r>
      <w:r w:rsidR="00183873">
        <w:rPr>
          <w:sz w:val="24"/>
          <w:szCs w:val="24"/>
          <w:lang w:val="sr-Cyrl-CS"/>
        </w:rPr>
        <w:t>,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Tomislav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Mićović</w:t>
      </w:r>
      <w:r w:rsidR="00183873">
        <w:rPr>
          <w:sz w:val="24"/>
          <w:szCs w:val="24"/>
          <w:lang w:val="sr-Cyrl-CS"/>
        </w:rPr>
        <w:t xml:space="preserve">, 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generalni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naftnih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Nataša</w:t>
      </w:r>
      <w:r w:rsidR="00183873" w:rsidRPr="00183873">
        <w:t xml:space="preserve"> </w:t>
      </w:r>
      <w:r w:rsidR="00BC6A29">
        <w:rPr>
          <w:sz w:val="24"/>
          <w:szCs w:val="24"/>
          <w:lang w:val="sr-Cyrl-CS"/>
        </w:rPr>
        <w:t>Vukšić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predsednik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Upravnog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odbora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naftnih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183873">
        <w:rPr>
          <w:sz w:val="24"/>
          <w:szCs w:val="24"/>
          <w:lang w:val="sr-Cyrl-CS"/>
        </w:rPr>
        <w:t>,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Ljubinka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Kaluđerović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Stalne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konferencije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gradova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E461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opština</w:t>
      </w:r>
      <w:r w:rsidR="00DE461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predstavnici</w:t>
      </w:r>
      <w:r w:rsid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nevladinih</w:t>
      </w:r>
      <w:r w:rsid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organizacija</w:t>
      </w:r>
      <w:r w:rsidR="006B10BD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Udruženje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Tihi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Lug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Velikih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Crljena</w:t>
      </w:r>
      <w:r w:rsidR="00183873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Vesna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Terzić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Dragana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Simić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Biljana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Božičić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Živorad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Živanović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Miloš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Đajić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modernih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veština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Lidija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Radulović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Beogradskog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fonda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političku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izuzetnost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Organizacije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članice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Nacionalnog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konventa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183873" w:rsidRPr="00183873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radne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183873" w:rsidRPr="00183873">
        <w:rPr>
          <w:sz w:val="24"/>
          <w:szCs w:val="24"/>
          <w:lang w:val="sr-Cyrl-CS"/>
        </w:rPr>
        <w:t xml:space="preserve"> 15 </w:t>
      </w:r>
      <w:r w:rsidR="00183873">
        <w:rPr>
          <w:sz w:val="24"/>
          <w:szCs w:val="24"/>
          <w:lang w:val="sr-Cyrl-CS"/>
        </w:rPr>
        <w:t>–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energetika</w:t>
      </w:r>
      <w:r w:rsidR="00183873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Luka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Milovanović</w:t>
      </w:r>
      <w:r w:rsidR="00183873" w:rsidRPr="00183873">
        <w:rPr>
          <w:sz w:val="24"/>
          <w:szCs w:val="24"/>
          <w:lang w:val="sr-Cyrl-CS"/>
        </w:rPr>
        <w:t>,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Beogradski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fond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političku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izuzetnost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Zoran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Pendić</w:t>
      </w:r>
      <w:r w:rsidR="00183873" w:rsidRPr="00183873">
        <w:rPr>
          <w:sz w:val="24"/>
          <w:szCs w:val="24"/>
          <w:lang w:val="sr-Cyrl-CS"/>
        </w:rPr>
        <w:t>,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Savez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inženjera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tehničara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183873">
        <w:rPr>
          <w:sz w:val="24"/>
          <w:szCs w:val="24"/>
          <w:lang w:val="sr-Cyrl-CS"/>
        </w:rPr>
        <w:t xml:space="preserve">, </w:t>
      </w:r>
      <w:r w:rsidR="00183873" w:rsidRPr="00183873">
        <w:rPr>
          <w:sz w:val="24"/>
          <w:szCs w:val="24"/>
          <w:lang w:val="sr-Cyrl-CS"/>
        </w:rPr>
        <w:t>A</w:t>
      </w:r>
      <w:r w:rsidR="00BC6A29">
        <w:rPr>
          <w:sz w:val="24"/>
          <w:szCs w:val="24"/>
          <w:lang w:val="sr-Cyrl-CS"/>
        </w:rPr>
        <w:t>leksandar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Vukalović</w:t>
      </w:r>
      <w:r w:rsidR="00183873" w:rsidRPr="00183873">
        <w:rPr>
          <w:sz w:val="24"/>
          <w:szCs w:val="24"/>
          <w:lang w:val="sr-Cyrl-CS"/>
        </w:rPr>
        <w:t>,</w:t>
      </w:r>
      <w:r w:rsid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</w:t>
      </w:r>
      <w:r w:rsidR="00183873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sigurnost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Jovanka</w:t>
      </w:r>
      <w:r w:rsidR="00183873" w:rsidRPr="00183873">
        <w:rPr>
          <w:sz w:val="24"/>
          <w:szCs w:val="24"/>
          <w:lang w:val="sr-Cyrl-CS"/>
        </w:rPr>
        <w:t xml:space="preserve"> A</w:t>
      </w:r>
      <w:r w:rsidR="00BC6A29">
        <w:rPr>
          <w:sz w:val="24"/>
          <w:szCs w:val="24"/>
          <w:lang w:val="sr-Cyrl-CS"/>
        </w:rPr>
        <w:t>rsić</w:t>
      </w:r>
      <w:r w:rsidR="00183873" w:rsidRPr="00183873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Karišić</w:t>
      </w:r>
      <w:r w:rsidR="00183873" w:rsidRPr="00183873">
        <w:rPr>
          <w:sz w:val="24"/>
          <w:szCs w:val="24"/>
          <w:lang w:val="sr-Cyrl-CS"/>
        </w:rPr>
        <w:t>, Build energy team</w:t>
      </w:r>
      <w:r w:rsid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Miljan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Radunović</w:t>
      </w:r>
      <w:r w:rsidR="00183873" w:rsidRPr="00183873">
        <w:rPr>
          <w:sz w:val="24"/>
          <w:szCs w:val="24"/>
          <w:lang w:val="sr-Cyrl-CS"/>
        </w:rPr>
        <w:t>,</w:t>
      </w:r>
      <w:r w:rsidR="00BC6A29">
        <w:rPr>
          <w:sz w:val="24"/>
          <w:szCs w:val="24"/>
          <w:lang w:val="sr-Cyrl-CS"/>
        </w:rPr>
        <w:t>konsultant</w:t>
      </w:r>
      <w:r w:rsidR="0080456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Rajko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Terzić</w:t>
      </w:r>
      <w:r w:rsidR="00183873" w:rsidRPr="00183873">
        <w:rPr>
          <w:sz w:val="24"/>
          <w:szCs w:val="24"/>
          <w:lang w:val="sr-Cyrl-CS"/>
        </w:rPr>
        <w:t>,</w:t>
      </w:r>
      <w:r w:rsidR="0080456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0456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Vladimir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Đurđević</w:t>
      </w:r>
      <w:r w:rsidR="00183873" w:rsidRPr="00183873">
        <w:rPr>
          <w:sz w:val="24"/>
          <w:szCs w:val="24"/>
          <w:lang w:val="sr-Cyrl-CS"/>
        </w:rPr>
        <w:t>,</w:t>
      </w:r>
      <w:r w:rsidR="0080456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fizički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fakultet</w:t>
      </w:r>
      <w:r w:rsidR="0080456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Goran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Vasić</w:t>
      </w:r>
      <w:r w:rsidR="00183873" w:rsidRPr="00183873">
        <w:rPr>
          <w:sz w:val="24"/>
          <w:szCs w:val="24"/>
          <w:lang w:val="sr-Cyrl-CS"/>
        </w:rPr>
        <w:t>,</w:t>
      </w:r>
      <w:r w:rsidR="004328E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Garancijski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fond</w:t>
      </w:r>
      <w:r w:rsidR="00183873" w:rsidRPr="00183873">
        <w:rPr>
          <w:sz w:val="24"/>
          <w:szCs w:val="24"/>
          <w:lang w:val="sr-Cyrl-CS"/>
        </w:rPr>
        <w:t xml:space="preserve"> A</w:t>
      </w:r>
      <w:r w:rsidR="00BC6A29">
        <w:rPr>
          <w:sz w:val="24"/>
          <w:szCs w:val="24"/>
          <w:lang w:val="sr-Cyrl-CS"/>
        </w:rPr>
        <w:t>P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Vojvodine</w:t>
      </w:r>
      <w:r w:rsidR="004328E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Zvonko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Damnjanović</w:t>
      </w:r>
      <w:r w:rsidR="00183873" w:rsidRPr="00183873">
        <w:rPr>
          <w:sz w:val="24"/>
          <w:szCs w:val="24"/>
          <w:lang w:val="sr-Cyrl-CS"/>
        </w:rPr>
        <w:t>,</w:t>
      </w:r>
      <w:r w:rsidR="004328E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Građanska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čitaonica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</w:t>
      </w:r>
      <w:r w:rsidR="004328E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Lidija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Kesar</w:t>
      </w:r>
      <w:r w:rsidR="00183873" w:rsidRPr="00183873">
        <w:rPr>
          <w:sz w:val="24"/>
          <w:szCs w:val="24"/>
          <w:lang w:val="sr-Cyrl-CS"/>
        </w:rPr>
        <w:t>,</w:t>
      </w:r>
      <w:r w:rsidR="004328E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Fraktal</w:t>
      </w:r>
      <w:r w:rsidR="004328E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Jelena</w:t>
      </w:r>
      <w:r w:rsidR="00183873" w:rsidRPr="001838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Blagojević</w:t>
      </w:r>
      <w:r w:rsidR="00183873" w:rsidRPr="001838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EPS</w:t>
      </w:r>
      <w:r w:rsidR="00AD445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Organizacije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članice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Nacionalnog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konventa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AD4454" w:rsidRPr="00AD4454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radne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AD4454" w:rsidRPr="00AD4454">
        <w:rPr>
          <w:sz w:val="24"/>
          <w:szCs w:val="24"/>
          <w:lang w:val="sr-Cyrl-CS"/>
        </w:rPr>
        <w:t xml:space="preserve"> 27 - </w:t>
      </w:r>
      <w:r w:rsidR="00BC6A29">
        <w:rPr>
          <w:sz w:val="24"/>
          <w:szCs w:val="24"/>
          <w:lang w:val="sr-Cyrl-CS"/>
        </w:rPr>
        <w:t>životna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D4454" w:rsidRPr="00AD445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klima</w:t>
      </w:r>
      <w:r w:rsidR="00AD4454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Nataša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Đereg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CEKOR</w:t>
      </w:r>
      <w:r w:rsidR="00AD445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Dejan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Bojović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predsednik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Srpske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asocijacije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rušenje</w:t>
      </w:r>
      <w:r w:rsidR="002170C1" w:rsidRPr="002170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dekontaminaciju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170C1" w:rsidRP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reciklažu</w:t>
      </w:r>
      <w:r w:rsidR="002170C1" w:rsidRPr="002170C1">
        <w:rPr>
          <w:sz w:val="24"/>
          <w:szCs w:val="24"/>
          <w:lang w:val="sr-Cyrl-CS"/>
        </w:rPr>
        <w:t>,</w:t>
      </w:r>
      <w:r w:rsid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Zagorka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Stević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Gojkov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Bratislav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Poprašić</w:t>
      </w:r>
      <w:r w:rsidR="000B305B">
        <w:rPr>
          <w:sz w:val="24"/>
          <w:szCs w:val="24"/>
          <w:lang w:val="sr-Cyrl-CS"/>
        </w:rPr>
        <w:t>,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Gorica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Stanojević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Marko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Zlatković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Maja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Krunić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Snježana</w:t>
      </w:r>
      <w:r w:rsidR="001B12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Mitrović</w:t>
      </w:r>
      <w:r w:rsidR="001B12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Vladimir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Janković</w:t>
      </w:r>
      <w:r w:rsidR="00FD1A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Zoran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Đukanović</w:t>
      </w:r>
      <w:r w:rsidR="00FD1A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Dušan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Vasiljević</w:t>
      </w:r>
      <w:r w:rsidR="00FD1A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Milan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Stefanović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Danijela</w:t>
      </w:r>
      <w:r w:rsidR="00FD1A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Božanić</w:t>
      </w:r>
      <w:r w:rsidR="00FD1ABB">
        <w:rPr>
          <w:sz w:val="24"/>
          <w:szCs w:val="24"/>
          <w:lang w:val="sr-Cyrl-CS"/>
        </w:rPr>
        <w:t>,</w:t>
      </w:r>
      <w:r w:rsidR="000B30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članice</w:t>
      </w:r>
      <w:r w:rsid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Koalicije</w:t>
      </w:r>
      <w:r w:rsidR="0078019A">
        <w:rPr>
          <w:sz w:val="24"/>
          <w:szCs w:val="24"/>
          <w:lang w:val="sr-Cyrl-CS"/>
        </w:rPr>
        <w:t xml:space="preserve"> 27: </w:t>
      </w:r>
      <w:r w:rsidR="00BC6A29">
        <w:rPr>
          <w:sz w:val="24"/>
          <w:szCs w:val="24"/>
          <w:lang w:val="sr-Cyrl-CS"/>
        </w:rPr>
        <w:lastRenderedPageBreak/>
        <w:t>Dragoslava</w:t>
      </w:r>
      <w:r w:rsidR="0078019A" w:rsidRP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Stamenović</w:t>
      </w:r>
      <w:r w:rsidR="0078019A" w:rsidRPr="007801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</w:t>
      </w:r>
      <w:r w:rsidR="0078019A" w:rsidRPr="0078019A">
        <w:rPr>
          <w:sz w:val="24"/>
          <w:szCs w:val="24"/>
          <w:lang w:val="sr-Cyrl-CS"/>
        </w:rPr>
        <w:t>27</w:t>
      </w:r>
      <w:r w:rsidR="007801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Ognjan</w:t>
      </w:r>
      <w:r w:rsidR="0078019A" w:rsidRP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Pantić</w:t>
      </w:r>
      <w:r w:rsidR="0078019A" w:rsidRPr="0078019A">
        <w:rPr>
          <w:sz w:val="24"/>
          <w:szCs w:val="24"/>
          <w:lang w:val="sr-Cyrl-CS"/>
        </w:rPr>
        <w:t>,</w:t>
      </w:r>
      <w:r w:rsid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BOŠ</w:t>
      </w:r>
      <w:r w:rsidR="007801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Ivana</w:t>
      </w:r>
      <w:r w:rsidR="0078019A" w:rsidRP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Jovčić</w:t>
      </w:r>
      <w:r w:rsidR="0078019A" w:rsidRPr="0078019A">
        <w:rPr>
          <w:sz w:val="24"/>
          <w:szCs w:val="24"/>
          <w:lang w:val="sr-Cyrl-CS"/>
        </w:rPr>
        <w:t>,</w:t>
      </w:r>
      <w:r w:rsidR="00FE18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CUŽS</w:t>
      </w:r>
      <w:r w:rsidR="00FE187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Duška</w:t>
      </w:r>
      <w:r w:rsidR="0078019A" w:rsidRP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Dimović</w:t>
      </w:r>
      <w:r w:rsidR="0078019A" w:rsidRPr="0078019A">
        <w:rPr>
          <w:sz w:val="24"/>
          <w:szCs w:val="24"/>
          <w:lang w:val="sr-Cyrl-CS"/>
        </w:rPr>
        <w:t>, WW</w:t>
      </w:r>
      <w:r w:rsidR="00FE1870">
        <w:rPr>
          <w:sz w:val="24"/>
          <w:szCs w:val="24"/>
          <w:lang w:val="sr-Cyrl-CS"/>
        </w:rPr>
        <w:t xml:space="preserve">F, </w:t>
      </w:r>
      <w:r w:rsidR="00BC6A29">
        <w:rPr>
          <w:sz w:val="24"/>
          <w:szCs w:val="24"/>
          <w:lang w:val="sr-Cyrl-CS"/>
        </w:rPr>
        <w:t>Tijana</w:t>
      </w:r>
      <w:r w:rsidR="0078019A" w:rsidRPr="007801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Ljubenović</w:t>
      </w:r>
      <w:r w:rsidR="0078019A" w:rsidRPr="0078019A">
        <w:rPr>
          <w:sz w:val="24"/>
          <w:szCs w:val="24"/>
          <w:lang w:val="sr-Cyrl-CS"/>
        </w:rPr>
        <w:t>,</w:t>
      </w:r>
      <w:r w:rsidR="00FE18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MIS</w:t>
      </w:r>
      <w:r w:rsidR="00FE187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Organizacije</w:t>
      </w:r>
      <w:r w:rsid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članice</w:t>
      </w:r>
      <w:r w:rsid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mreže</w:t>
      </w:r>
      <w:r w:rsid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Zelena</w:t>
      </w:r>
      <w:r w:rsid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stolica</w:t>
      </w:r>
      <w:r w:rsidR="00E263DC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Bojan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Milovanović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6153AF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GM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optimist</w:t>
      </w:r>
      <w:r w:rsidR="006153AF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Goran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Društva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podvodne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aktivnosti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Sombor</w:t>
      </w:r>
      <w:r w:rsidR="006153A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Radomir</w:t>
      </w:r>
      <w:r w:rsidR="00E263DC" w:rsidRP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E263D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Centar</w:t>
      </w:r>
      <w:r w:rsidR="00E263DC" w:rsidRP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263DC" w:rsidRP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međunarodnu</w:t>
      </w:r>
      <w:r w:rsidR="00E263DC" w:rsidRP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javnu</w:t>
      </w:r>
      <w:r w:rsidR="00E263DC" w:rsidRPr="00E263D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politiku</w:t>
      </w:r>
      <w:r w:rsidR="00E263D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Gordana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Brun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6153AF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Škola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opstanak</w:t>
      </w:r>
      <w:r w:rsidR="006153AF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Anita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velike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droplje</w:t>
      </w:r>
      <w:r w:rsidR="006153A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Miloš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Stojanović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Ekološkog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6153AF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Zeleni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</w:t>
      </w:r>
      <w:r w:rsidR="006153AF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Aleksandra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Knez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Milojković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pokreta</w:t>
      </w:r>
      <w:r w:rsidR="006153AF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Za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zajedničko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6153AF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Toplica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Marjanović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Društva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mladih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istraživača</w:t>
      </w:r>
      <w:r w:rsidR="006153A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</w:t>
      </w:r>
      <w:r w:rsidR="006153A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Branislava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Jeftić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Nataša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Pjevac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Zelene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stranke</w:t>
      </w:r>
      <w:r w:rsidR="00277DB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Aleksandar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Klarić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međunarodnu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politiku</w:t>
      </w:r>
      <w:r w:rsidR="006B10BD" w:rsidRPr="006B10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Džon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Klejton</w:t>
      </w:r>
      <w:r w:rsidR="001442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Agnes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Bodens</w:t>
      </w:r>
      <w:r w:rsidR="0014427C">
        <w:rPr>
          <w:sz w:val="24"/>
          <w:szCs w:val="24"/>
          <w:lang w:val="sr-Cyrl-CS"/>
        </w:rPr>
        <w:t>,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Luka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Macanti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Jovičević</w:t>
      </w:r>
      <w:r w:rsidR="0014427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Bogdan</w:t>
      </w:r>
      <w:r w:rsidR="00BA3F1E" w:rsidRPr="00BA3F1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Urošević</w:t>
      </w:r>
      <w:r w:rsidR="00BA3F1E">
        <w:rPr>
          <w:sz w:val="24"/>
          <w:szCs w:val="24"/>
          <w:lang w:val="sr-Cyrl-CS"/>
        </w:rPr>
        <w:t>,</w:t>
      </w:r>
      <w:r w:rsidR="00BA3F1E" w:rsidRPr="00BA3F1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Olivera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Zurovac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Kuzman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Đurković</w:t>
      </w:r>
      <w:r w:rsidR="0014427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Tatjana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Misije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OEBS</w:t>
      </w:r>
      <w:r w:rsidR="0002290D" w:rsidRPr="006B10BD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a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2290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02290D" w:rsidRPr="006B10BD">
        <w:rPr>
          <w:sz w:val="24"/>
          <w:szCs w:val="24"/>
          <w:lang w:val="sr-Cyrl-CS"/>
        </w:rPr>
        <w:t>,</w:t>
      </w:r>
      <w:r w:rsidR="000229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Svetlana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Bačanin</w:t>
      </w:r>
      <w:r w:rsidR="006B10BD" w:rsidRPr="006B10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GIZ</w:t>
      </w:r>
      <w:r w:rsidR="006B10BD" w:rsidRPr="006B10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Vim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Boremans</w:t>
      </w:r>
      <w:r w:rsidR="006B10BD" w:rsidRPr="006B10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Suzana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Bošković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Nenad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Belčević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NDI</w:t>
      </w:r>
      <w:r w:rsidR="0002290D">
        <w:rPr>
          <w:sz w:val="24"/>
          <w:szCs w:val="24"/>
          <w:lang w:val="sr-Cyrl-CS"/>
        </w:rPr>
        <w:t>,</w:t>
      </w:r>
      <w:r w:rsidR="006B10BD" w:rsidRPr="006B10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Biljana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Ledeničan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Zorica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Korać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277DB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UNDP</w:t>
      </w:r>
      <w:r w:rsidR="00506153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a</w:t>
      </w:r>
      <w:r w:rsidR="008F5B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Olga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Ilić</w:t>
      </w:r>
      <w:r w:rsidR="008F5B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Svetozar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Andrić</w:t>
      </w:r>
      <w:r w:rsidR="008F5B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Uroš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Miričić</w:t>
      </w:r>
      <w:r w:rsidR="008F5BB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Milena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Stanojević</w:t>
      </w:r>
      <w:r w:rsidR="008F5BB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Kožović</w:t>
      </w:r>
      <w:r w:rsidR="008630B9">
        <w:rPr>
          <w:sz w:val="24"/>
          <w:szCs w:val="24"/>
          <w:lang w:val="sr-Cyrl-CS"/>
        </w:rPr>
        <w:t>.</w:t>
      </w:r>
      <w:r w:rsidR="008F5BBD">
        <w:rPr>
          <w:sz w:val="24"/>
          <w:szCs w:val="24"/>
          <w:lang w:val="sr-Cyrl-CS"/>
        </w:rPr>
        <w:t xml:space="preserve"> </w:t>
      </w:r>
    </w:p>
    <w:p w:rsidR="0090544D" w:rsidRDefault="0090544D" w:rsidP="009F63C8">
      <w:pPr>
        <w:tabs>
          <w:tab w:val="left" w:pos="851"/>
        </w:tabs>
        <w:rPr>
          <w:sz w:val="24"/>
          <w:szCs w:val="24"/>
          <w:lang w:val="sr-Cyrl-RS"/>
        </w:rPr>
      </w:pPr>
    </w:p>
    <w:p w:rsidR="000633C6" w:rsidRDefault="008D6547" w:rsidP="009F63C8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RS"/>
        </w:rPr>
        <w:t>Nada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Odbora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moderatorka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javnog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>,</w:t>
      </w:r>
      <w:r w:rsidR="00EE6894" w:rsidRPr="00EE6894">
        <w:rPr>
          <w:sz w:val="24"/>
          <w:szCs w:val="24"/>
          <w:lang w:val="ru-RU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EE689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uvodnim</w:t>
      </w:r>
      <w:r w:rsidR="00EE689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napomenama</w:t>
      </w:r>
      <w:r w:rsidR="00EE689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0510E1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podsetila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tokom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januara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stanje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mnogim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mestima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Srbiji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bilo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izuzetno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loše</w:t>
      </w:r>
      <w:r w:rsidR="005C46A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čak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zabrinjavajuće</w:t>
      </w:r>
      <w:r w:rsidR="005C46A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što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javnost</w:t>
      </w:r>
      <w:r w:rsidR="005C46AB">
        <w:rPr>
          <w:sz w:val="24"/>
          <w:szCs w:val="24"/>
          <w:lang w:val="sr-Cyrl-RS"/>
        </w:rPr>
        <w:t xml:space="preserve"> „</w:t>
      </w:r>
      <w:r w:rsidR="00BC6A29">
        <w:rPr>
          <w:sz w:val="24"/>
          <w:szCs w:val="24"/>
          <w:lang w:val="sr-Cyrl-RS"/>
        </w:rPr>
        <w:t>podiglo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noge</w:t>
      </w:r>
      <w:r w:rsidR="005C46AB">
        <w:rPr>
          <w:sz w:val="24"/>
          <w:szCs w:val="24"/>
          <w:lang w:val="sr-Cyrl-RS"/>
        </w:rPr>
        <w:t xml:space="preserve">“ </w:t>
      </w:r>
      <w:r w:rsidR="00BC6A29">
        <w:rPr>
          <w:sz w:val="24"/>
          <w:szCs w:val="24"/>
          <w:lang w:val="sr-Cyrl-RS"/>
        </w:rPr>
        <w:t>i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temu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stavilo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prvi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plan</w:t>
      </w:r>
      <w:r w:rsidR="008C4C1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član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Odbora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član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neformalne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Zelene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poslaničke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grupe</w:t>
      </w:r>
      <w:r w:rsidR="000633C6">
        <w:rPr>
          <w:sz w:val="24"/>
          <w:szCs w:val="24"/>
          <w:lang w:val="sr-Cyrl-RS"/>
        </w:rPr>
        <w:t>,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predložila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Odbor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organizuje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</w:t>
      </w:r>
      <w:r w:rsidR="000633C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tu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temu</w:t>
      </w:r>
      <w:r w:rsidR="000633C6">
        <w:rPr>
          <w:sz w:val="24"/>
          <w:szCs w:val="24"/>
          <w:lang w:val="sr-Cyrl-RS"/>
        </w:rPr>
        <w:t xml:space="preserve">. </w:t>
      </w:r>
    </w:p>
    <w:p w:rsidR="00274472" w:rsidRDefault="000633C6" w:rsidP="009F63C8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Gojković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predsednik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skupštine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C4C1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predsednik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Odbora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istakla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zaslužuje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njoj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održi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čemu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prilog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govori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impozantan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prisutnih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Ideja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bila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okupiti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predstavnike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relevantnih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institucija</w:t>
      </w:r>
      <w:r w:rsidR="00BE5B3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kako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zajedno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potražili</w:t>
      </w:r>
      <w:r w:rsidR="005C46A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odgovore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aktuelna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pitanja</w:t>
      </w:r>
      <w:r w:rsidR="00680E6C">
        <w:rPr>
          <w:sz w:val="24"/>
          <w:szCs w:val="24"/>
          <w:lang w:val="sr-Cyrl-RS"/>
        </w:rPr>
        <w:t>,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interesa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građane</w:t>
      </w:r>
      <w:r w:rsidR="00BE5B39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Podsetila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pojedinim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gradovima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Srbiji</w:t>
      </w:r>
      <w:r w:rsidR="00A85B75">
        <w:rPr>
          <w:sz w:val="24"/>
          <w:szCs w:val="24"/>
          <w:lang w:val="sr-Cyrl-RS"/>
        </w:rPr>
        <w:t>,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nedavno</w:t>
      </w:r>
      <w:r w:rsidR="002A68A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izazvalo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određene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sumnje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medija</w:t>
      </w:r>
      <w:r w:rsidR="00A85B75">
        <w:rPr>
          <w:sz w:val="24"/>
          <w:szCs w:val="24"/>
          <w:lang w:val="sr-Cyrl-RS"/>
        </w:rPr>
        <w:t>,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uopšte</w:t>
      </w:r>
      <w:r w:rsidR="00BE5B3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koje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dodatno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podgrevane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nedostatkom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informacija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pravom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stanju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stvari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tome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povećano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odnosu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isti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period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prethodne</w:t>
      </w:r>
      <w:r w:rsidR="00BE5B3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godine</w:t>
      </w:r>
      <w:r w:rsidR="00BE5B39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Zato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utvrditi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granicu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između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realnog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problema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kampanje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tih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dana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vodila</w:t>
      </w:r>
      <w:r w:rsidR="008C4C1A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Istakla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očekuje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će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javnom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slušanju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javnost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dobiti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podataka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kvalitetu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Srbiji</w:t>
      </w:r>
      <w:r w:rsidR="008C4C1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odgovore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utiče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kojoj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meri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njegovo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zagađenje</w:t>
      </w:r>
      <w:r w:rsidR="00A85B7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može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ima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posledice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zdravlje</w:t>
      </w:r>
      <w:r w:rsidR="000B490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stanovništva</w:t>
      </w:r>
      <w:r w:rsidR="000B4902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Ukazala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Svetska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zdravstvena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organizacija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odavno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prepoznala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ovu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pojavu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680E6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svetu</w:t>
      </w:r>
      <w:r w:rsidR="00680E6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41C93">
        <w:rPr>
          <w:sz w:val="24"/>
          <w:szCs w:val="24"/>
          <w:lang w:val="sr-Cyrl-RS"/>
        </w:rPr>
        <w:t xml:space="preserve"> 2018. </w:t>
      </w:r>
      <w:r w:rsidR="00BC6A29">
        <w:rPr>
          <w:sz w:val="24"/>
          <w:szCs w:val="24"/>
          <w:lang w:val="sr-Cyrl-RS"/>
        </w:rPr>
        <w:t>godine</w:t>
      </w:r>
      <w:r w:rsidR="00E41C93">
        <w:rPr>
          <w:sz w:val="24"/>
          <w:szCs w:val="24"/>
          <w:lang w:val="sr-Cyrl-RS"/>
        </w:rPr>
        <w:t xml:space="preserve">  </w:t>
      </w:r>
      <w:r w:rsidR="00BC6A29">
        <w:rPr>
          <w:sz w:val="24"/>
          <w:szCs w:val="24"/>
          <w:lang w:val="sr-Cyrl-RS"/>
        </w:rPr>
        <w:t>organizovana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prva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svetska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konferencija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temu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zagađenosti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njegove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povezanosti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zdravljem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ljudi</w:t>
      </w:r>
      <w:r w:rsidR="00E41C93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Prema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nacionalnim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lokalnim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izveštajima</w:t>
      </w:r>
      <w:r w:rsidR="00E41C9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najveći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izvori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zagađenja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navedeni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sektor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proizvodnje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električne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toplotne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energije</w:t>
      </w:r>
      <w:r w:rsidR="00E41C9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sektor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industrije</w:t>
      </w:r>
      <w:r w:rsidR="00E41C9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drumski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saobraćaj</w:t>
      </w:r>
      <w:r w:rsidR="00E41C9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itd</w:t>
      </w:r>
      <w:r w:rsidR="00E41C93">
        <w:rPr>
          <w:sz w:val="24"/>
          <w:szCs w:val="24"/>
          <w:lang w:val="sr-Cyrl-RS"/>
        </w:rPr>
        <w:t>.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ukazuje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najbolji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dugoročni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odgovor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ovakvo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stanje</w:t>
      </w:r>
      <w:r w:rsidR="00C85F9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bio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postepeni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prelazak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čistu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obnovljivu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energiju</w:t>
      </w:r>
      <w:r w:rsidR="00C85F9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u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skladu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mogućnostima</w:t>
      </w:r>
      <w:r w:rsidR="00C85F9B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Međutim</w:t>
      </w:r>
      <w:r w:rsidR="00C85F9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zanemariti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nepovoljne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meteorološke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uslove</w:t>
      </w:r>
      <w:r w:rsidR="00C85F9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utiču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individualna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kućna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ložišta</w:t>
      </w:r>
      <w:r w:rsidR="00C85F9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grejanje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fosilna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goriva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veliki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motornih</w:t>
      </w:r>
      <w:r w:rsidR="00C85F9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vozila</w:t>
      </w:r>
      <w:r w:rsidR="00C85F9B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Navela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razmotri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mogućnosti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ubrzavanje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procesa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gasifikacije</w:t>
      </w:r>
      <w:r w:rsidR="004C33C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stimuliše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koliko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priključe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centralno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grejanje</w:t>
      </w:r>
      <w:r w:rsidR="004C33C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potrebni</w:t>
      </w:r>
      <w:r w:rsidR="004C33C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uslovi</w:t>
      </w:r>
      <w:r w:rsidR="004C33CC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Pozdravila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odluku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Vlade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Republike</w:t>
      </w:r>
      <w:r w:rsidR="008C4C1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sistemski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radi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rešavanju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2C7F8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zbog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čega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obrazovano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posebno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telo</w:t>
      </w:r>
      <w:r w:rsidR="002C7F8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čelu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premijerom</w:t>
      </w:r>
      <w:r w:rsidR="002C7F8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koje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će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koordinirati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radom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svih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državnih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otrgana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blagovremeno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obaveštavati</w:t>
      </w:r>
      <w:r w:rsidR="002C7F8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javnost</w:t>
      </w:r>
      <w:r w:rsidR="002C7F8A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Podsetivši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Republika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Srbija</w:t>
      </w:r>
      <w:r w:rsidR="008A3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mnogo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ulaže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12769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iznela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A3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podatak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</w:t>
      </w:r>
      <w:r w:rsidR="0012769A">
        <w:rPr>
          <w:sz w:val="24"/>
          <w:szCs w:val="24"/>
          <w:lang w:val="sr-Cyrl-RS"/>
        </w:rPr>
        <w:t xml:space="preserve"> „</w:t>
      </w:r>
      <w:r w:rsidR="00BC6A29">
        <w:rPr>
          <w:sz w:val="24"/>
          <w:szCs w:val="24"/>
          <w:lang w:val="sr-Cyrl-RS"/>
        </w:rPr>
        <w:t>Elektroprivreda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Srbije</w:t>
      </w:r>
      <w:r w:rsidR="0012769A">
        <w:rPr>
          <w:sz w:val="24"/>
          <w:szCs w:val="24"/>
          <w:lang w:val="sr-Cyrl-RS"/>
        </w:rPr>
        <w:t xml:space="preserve">“ </w:t>
      </w:r>
      <w:r w:rsidR="00BC6A29">
        <w:rPr>
          <w:sz w:val="24"/>
          <w:szCs w:val="24"/>
          <w:lang w:val="sr-Cyrl-RS"/>
        </w:rPr>
        <w:t>uložila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12769A">
        <w:rPr>
          <w:sz w:val="24"/>
          <w:szCs w:val="24"/>
          <w:lang w:val="sr-Cyrl-RS"/>
        </w:rPr>
        <w:t xml:space="preserve"> 475 </w:t>
      </w:r>
      <w:r w:rsidR="00BC6A29">
        <w:rPr>
          <w:sz w:val="24"/>
          <w:szCs w:val="24"/>
          <w:lang w:val="sr-Cyrl-RS"/>
        </w:rPr>
        <w:t>miliona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evra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projekte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koji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12769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odnose</w:t>
      </w:r>
      <w:r w:rsidR="0012769A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Istakla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7588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neophodna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kontrola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trošenja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sredstava</w:t>
      </w:r>
      <w:r w:rsidR="00775880">
        <w:rPr>
          <w:sz w:val="24"/>
          <w:szCs w:val="24"/>
          <w:lang w:val="sr-Cyrl-RS"/>
        </w:rPr>
        <w:t>,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namenjuje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životnoj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sredini</w:t>
      </w:r>
      <w:r w:rsidR="000B3286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kako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bismo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bili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sigurni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ona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najbolji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način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raspoređena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će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imati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željene</w:t>
      </w:r>
      <w:r w:rsidR="000B328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efekte</w:t>
      </w:r>
      <w:r w:rsidR="000B3286">
        <w:rPr>
          <w:sz w:val="24"/>
          <w:szCs w:val="24"/>
          <w:lang w:val="sr-Cyrl-RS"/>
        </w:rPr>
        <w:t>.</w:t>
      </w:r>
      <w:r w:rsidR="008531FB">
        <w:rPr>
          <w:sz w:val="24"/>
          <w:szCs w:val="24"/>
          <w:lang w:val="sr-Cyrl-RS"/>
        </w:rPr>
        <w:t xml:space="preserve"> 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skupština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lastRenderedPageBreak/>
        <w:t>očekuje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još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mnogo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predloga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zakona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ovoj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oblasti</w:t>
      </w:r>
      <w:r w:rsidR="0079140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već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potpisnik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mnogih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međunarodnih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konvencija</w:t>
      </w:r>
      <w:r w:rsidR="0079140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što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podrazumeva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njihovu</w:t>
      </w:r>
      <w:r w:rsidR="007914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implementaciju</w:t>
      </w:r>
      <w:r w:rsidR="007720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7720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praksi</w:t>
      </w:r>
      <w:r w:rsidR="0079140C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Između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ostalog</w:t>
      </w:r>
      <w:r w:rsidR="001644F8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krajnje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vreme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Srbija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dobije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zakon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klimatskim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promenama</w:t>
      </w:r>
      <w:r w:rsidR="001644F8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što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obaveza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Okvirne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konvencije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UN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promeni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klime</w:t>
      </w:r>
      <w:r w:rsidR="001644F8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zbog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činjenice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negativne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posledice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klimatskih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promena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pogađaju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Srbije</w:t>
      </w:r>
      <w:r w:rsidR="001644F8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građane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svetu</w:t>
      </w:r>
      <w:r w:rsidR="001644F8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trenutno</w:t>
      </w:r>
      <w:r w:rsidR="001644F8">
        <w:rPr>
          <w:sz w:val="24"/>
          <w:szCs w:val="24"/>
          <w:lang w:val="sr-Cyrl-RS"/>
        </w:rPr>
        <w:t xml:space="preserve">. </w:t>
      </w:r>
    </w:p>
    <w:p w:rsidR="00274472" w:rsidRDefault="00274472" w:rsidP="009F63C8">
      <w:pPr>
        <w:tabs>
          <w:tab w:val="left" w:pos="851"/>
        </w:tabs>
        <w:rPr>
          <w:sz w:val="24"/>
          <w:szCs w:val="24"/>
          <w:lang w:val="sr-Cyrl-RS"/>
        </w:rPr>
      </w:pPr>
    </w:p>
    <w:p w:rsidR="00682A24" w:rsidRDefault="00274472" w:rsidP="009F63C8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RS"/>
        </w:rPr>
        <w:t>Goran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Trivan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istakao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posmatrati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kontekst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onoga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nam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poslednjih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dana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dešava</w:t>
      </w:r>
      <w:r w:rsidR="00954C9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iako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isto</w:t>
      </w:r>
      <w:r w:rsidR="00954C9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na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izvestan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način</w:t>
      </w:r>
      <w:r w:rsidR="00954C9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dešava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već</w:t>
      </w:r>
      <w:r w:rsidR="00954C9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poslednjih</w:t>
      </w:r>
      <w:r w:rsidR="00954C9C">
        <w:rPr>
          <w:sz w:val="24"/>
          <w:szCs w:val="24"/>
          <w:lang w:val="sr-Cyrl-RS"/>
        </w:rPr>
        <w:t xml:space="preserve"> 60 </w:t>
      </w:r>
      <w:r w:rsidR="00BC6A29">
        <w:rPr>
          <w:sz w:val="24"/>
          <w:szCs w:val="24"/>
          <w:lang w:val="sr-Cyrl-RS"/>
        </w:rPr>
        <w:t>godina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period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kom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traje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proces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industrijalizacije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kod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</w:t>
      </w:r>
      <w:r w:rsidR="00954C9C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Društvo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762366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u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međuvremenu</w:t>
      </w:r>
      <w:r w:rsidR="00762366">
        <w:rPr>
          <w:sz w:val="24"/>
          <w:szCs w:val="24"/>
          <w:lang w:val="sr-Cyrl-RS"/>
        </w:rPr>
        <w:t>,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pitanjima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263E7E">
        <w:rPr>
          <w:sz w:val="24"/>
          <w:szCs w:val="24"/>
        </w:rPr>
        <w:t xml:space="preserve"> </w:t>
      </w:r>
      <w:r w:rsidR="00BC6A29">
        <w:rPr>
          <w:sz w:val="24"/>
          <w:szCs w:val="24"/>
          <w:lang w:val="sr-Cyrl-RS"/>
        </w:rPr>
        <w:t>bavilo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drugačiji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način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nego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danas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potrebno</w:t>
      </w:r>
      <w:r w:rsidR="00263E7E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Takođe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demografski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proces</w:t>
      </w:r>
      <w:r w:rsidR="00263E7E">
        <w:rPr>
          <w:sz w:val="24"/>
          <w:szCs w:val="24"/>
          <w:lang w:val="sr-Cyrl-RS"/>
        </w:rPr>
        <w:t xml:space="preserve"> (</w:t>
      </w:r>
      <w:r w:rsidR="00BC6A29">
        <w:rPr>
          <w:sz w:val="24"/>
          <w:szCs w:val="24"/>
          <w:lang w:val="sr-Cyrl-RS"/>
        </w:rPr>
        <w:t>ne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kod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već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svetu</w:t>
      </w:r>
      <w:r w:rsidR="00263E7E">
        <w:rPr>
          <w:sz w:val="24"/>
          <w:szCs w:val="24"/>
          <w:lang w:val="sr-Cyrl-RS"/>
        </w:rPr>
        <w:t xml:space="preserve">) </w:t>
      </w:r>
      <w:r w:rsidR="00BC6A29">
        <w:rPr>
          <w:sz w:val="24"/>
          <w:szCs w:val="24"/>
          <w:lang w:val="sr-Cyrl-RS"/>
        </w:rPr>
        <w:t>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takav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263E7E">
        <w:rPr>
          <w:sz w:val="24"/>
          <w:szCs w:val="24"/>
          <w:lang w:val="sr-Cyrl-RS"/>
        </w:rPr>
        <w:t xml:space="preserve"> 50% </w:t>
      </w:r>
      <w:r w:rsidR="00BC6A29">
        <w:rPr>
          <w:sz w:val="24"/>
          <w:szCs w:val="24"/>
          <w:lang w:val="sr-Cyrl-RS"/>
        </w:rPr>
        <w:t>ljudi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gradovima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stoga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uobičajeno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pažnja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najviše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usmerena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gradove</w:t>
      </w:r>
      <w:r w:rsidR="00263E7E">
        <w:rPr>
          <w:sz w:val="24"/>
          <w:szCs w:val="24"/>
          <w:lang w:val="sr-Cyrl-RS"/>
        </w:rPr>
        <w:t>,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crne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tačke</w:t>
      </w:r>
      <w:r w:rsidR="00263E7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kod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svega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Beograd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najveći</w:t>
      </w:r>
      <w:r w:rsidR="00263E7E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Veliki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ljudi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gradskim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sredinama</w:t>
      </w:r>
      <w:r w:rsidR="00831085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podrazumeva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preveliki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automobila</w:t>
      </w:r>
      <w:r w:rsidR="00831085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pored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toga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saobraćaj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spada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među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najveće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zagađivače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831085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kod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problem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lošem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vozila</w:t>
      </w:r>
      <w:r w:rsidR="00831085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sumnjivom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kvalitetu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energenata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99602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koristimo</w:t>
      </w:r>
      <w:r w:rsidR="00831085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Gradske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toplane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lakše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kontrolisati</w:t>
      </w:r>
      <w:r w:rsidR="00A15603">
        <w:rPr>
          <w:sz w:val="24"/>
          <w:szCs w:val="24"/>
          <w:lang w:val="sr-Cyrl-RS"/>
        </w:rPr>
        <w:t xml:space="preserve"> (</w:t>
      </w:r>
      <w:r w:rsidR="00BC6A29">
        <w:rPr>
          <w:sz w:val="24"/>
          <w:szCs w:val="24"/>
          <w:lang w:val="sr-Cyrl-RS"/>
        </w:rPr>
        <w:t>u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smislu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uvođenja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odgovrajućih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tipova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energije</w:t>
      </w:r>
      <w:r w:rsidR="00A15603">
        <w:rPr>
          <w:sz w:val="24"/>
          <w:szCs w:val="24"/>
          <w:lang w:val="sr-Cyrl-RS"/>
        </w:rPr>
        <w:t xml:space="preserve">), </w:t>
      </w:r>
      <w:r w:rsidR="00BC6A29">
        <w:rPr>
          <w:sz w:val="24"/>
          <w:szCs w:val="24"/>
          <w:lang w:val="sr-Cyrl-RS"/>
        </w:rPr>
        <w:t>nego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individualna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ložišta</w:t>
      </w:r>
      <w:r w:rsidR="00A15603">
        <w:rPr>
          <w:sz w:val="24"/>
          <w:szCs w:val="24"/>
          <w:lang w:val="sr-Cyrl-RS"/>
        </w:rPr>
        <w:t xml:space="preserve"> (</w:t>
      </w:r>
      <w:r w:rsidR="00BC6A29">
        <w:rPr>
          <w:sz w:val="24"/>
          <w:szCs w:val="24"/>
          <w:lang w:val="sr-Cyrl-RS"/>
        </w:rPr>
        <w:t>koja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koriste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građani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vrtići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škole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itd</w:t>
      </w:r>
      <w:r w:rsidR="00A15603">
        <w:rPr>
          <w:sz w:val="24"/>
          <w:szCs w:val="24"/>
          <w:lang w:val="sr-Cyrl-RS"/>
        </w:rPr>
        <w:t xml:space="preserve">.). </w:t>
      </w:r>
      <w:r w:rsidR="00BC6A29">
        <w:rPr>
          <w:sz w:val="24"/>
          <w:szCs w:val="24"/>
          <w:lang w:val="sr-Cyrl-RS"/>
        </w:rPr>
        <w:t>Međutim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Srbija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fazi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reindustrijalizacije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sad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prilika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povede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računa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životnoj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sredini</w:t>
      </w:r>
      <w:r w:rsidR="00A15603">
        <w:rPr>
          <w:sz w:val="24"/>
          <w:szCs w:val="24"/>
          <w:lang w:val="sr-Cyrl-RS"/>
        </w:rPr>
        <w:t>.</w:t>
      </w:r>
      <w:r w:rsidR="0024634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Pohvalio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bez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obzira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turbulencije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ovakva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situacija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neminovno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proizvodi</w:t>
      </w:r>
      <w:r w:rsidR="00A1560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javnost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ustala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istakao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ovakve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situacije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utiču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bolje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razume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postane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važnija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društvo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A1560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celini</w:t>
      </w:r>
      <w:r w:rsidR="00A15603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Spomenuo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monitoring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sredstvo</w:t>
      </w:r>
      <w:r w:rsidR="000E3F2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bez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kog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nemoguće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donositi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valjane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odluke</w:t>
      </w:r>
      <w:r w:rsidR="000E3F2E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Ukazao</w:t>
      </w:r>
      <w:r w:rsidR="00682A2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682A2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682A2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682A2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682A2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Srbija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nema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dovoljno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razuđenu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mrežu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mernih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stanica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jedno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prvih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kojima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razgovarati</w:t>
      </w:r>
      <w:r w:rsidR="00762366">
        <w:rPr>
          <w:sz w:val="24"/>
          <w:szCs w:val="24"/>
          <w:lang w:val="sr-Cyrl-RS"/>
        </w:rPr>
        <w:t>.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proširenje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mreže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monitoringa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uloženo</w:t>
      </w:r>
      <w:r w:rsidR="000E3F2E">
        <w:rPr>
          <w:sz w:val="24"/>
          <w:szCs w:val="24"/>
          <w:lang w:val="sr-Cyrl-RS"/>
        </w:rPr>
        <w:t xml:space="preserve"> 40 </w:t>
      </w:r>
      <w:r w:rsidR="00BC6A29">
        <w:rPr>
          <w:sz w:val="24"/>
          <w:szCs w:val="24"/>
          <w:lang w:val="sr-Cyrl-RS"/>
        </w:rPr>
        <w:t>miliona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dinara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prošle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0E3F2E">
        <w:rPr>
          <w:sz w:val="24"/>
          <w:szCs w:val="24"/>
          <w:lang w:val="sr-Cyrl-RS"/>
        </w:rPr>
        <w:t xml:space="preserve"> 25 </w:t>
      </w:r>
      <w:r w:rsidR="00BC6A29">
        <w:rPr>
          <w:sz w:val="24"/>
          <w:szCs w:val="24"/>
          <w:lang w:val="sr-Cyrl-RS"/>
        </w:rPr>
        <w:t>miliona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ove</w:t>
      </w:r>
      <w:r w:rsidR="000E3F2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godine</w:t>
      </w:r>
      <w:r w:rsidR="000E3F2E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Postavlja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planova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obaveze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lokalnih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samouprava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imaju</w:t>
      </w:r>
      <w:r w:rsidR="0078117F">
        <w:rPr>
          <w:sz w:val="24"/>
          <w:szCs w:val="24"/>
          <w:lang w:val="sr-Cyrl-RS"/>
        </w:rPr>
        <w:t xml:space="preserve"> </w:t>
      </w:r>
      <w:r w:rsidR="0078117F">
        <w:rPr>
          <w:sz w:val="24"/>
          <w:szCs w:val="24"/>
        </w:rPr>
        <w:t>III</w:t>
      </w:r>
      <w:r w:rsidR="00831085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kategoriju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ih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izrađuju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preporuka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bilo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opštinu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jer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današnje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vreme</w:t>
      </w:r>
      <w:r w:rsidR="00263E7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luksuz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predstavlja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baviti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ovim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pitanjem</w:t>
      </w:r>
      <w:r w:rsidR="0078117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Rekao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nema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sumnje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industrija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ostvaruje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negativan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uticaj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našu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životnu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sredinu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ona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državni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entitet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uslovno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rečeno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pod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kontrolom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države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kroz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postrojenja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moguće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kontrolisati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78117F">
        <w:rPr>
          <w:sz w:val="24"/>
          <w:szCs w:val="24"/>
          <w:lang w:val="sr-Cyrl-RS"/>
        </w:rPr>
        <w:t>.</w:t>
      </w:r>
      <w:r w:rsidR="0076236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Istakao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postoji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čitav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niz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preduzeti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od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pošumljavanja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koje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izrazito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kvalitet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78117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do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davanja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subvencija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kupovinu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novih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hibridnih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električnih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vozila</w:t>
      </w:r>
      <w:r w:rsidR="005D4944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što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78117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simbolična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mera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koja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pokazuje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kom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smeru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idemo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5D4944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društvo</w:t>
      </w:r>
      <w:r w:rsidR="005D4944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Međutim</w:t>
      </w:r>
      <w:r w:rsidR="00215CC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neophodno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naći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rešenje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vozila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koja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će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ubuduće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koristiti</w:t>
      </w:r>
      <w:r w:rsidR="00215CC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gas</w:t>
      </w:r>
      <w:r w:rsidR="00215CC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U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svakom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slučaju</w:t>
      </w:r>
      <w:r w:rsidR="00DB25A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od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presudne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važnosti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odluka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društva</w:t>
      </w:r>
      <w:r w:rsidR="00DB25A9">
        <w:rPr>
          <w:sz w:val="24"/>
          <w:szCs w:val="24"/>
          <w:lang w:val="sr-Cyrl-RS"/>
        </w:rPr>
        <w:t xml:space="preserve"> – </w:t>
      </w:r>
      <w:r w:rsidR="00BC6A29">
        <w:rPr>
          <w:sz w:val="24"/>
          <w:szCs w:val="24"/>
          <w:lang w:val="sr-Cyrl-RS"/>
        </w:rPr>
        <w:t>da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li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želimo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živimo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zdravo</w:t>
      </w:r>
      <w:r w:rsidR="00DB25A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nije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moguć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ukoliko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svako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učini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ono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njegovoj</w:t>
      </w:r>
      <w:r w:rsidR="00DB25A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moći</w:t>
      </w:r>
      <w:r w:rsidR="00DB25A9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Dakle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neophodno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povećanje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zelenih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površina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gradovima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takođe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pošumljavanje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neizostavni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faktor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povećanje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broja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mernih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stanica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ekološki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pristup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oblasti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urbanizma</w:t>
      </w:r>
      <w:r w:rsidR="008C6A1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povremena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redukcija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saobraćaja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C6A1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</w:t>
      </w:r>
      <w:r w:rsidR="008C6A10">
        <w:rPr>
          <w:sz w:val="24"/>
          <w:szCs w:val="24"/>
          <w:lang w:val="sr-Cyrl-RS"/>
        </w:rPr>
        <w:t xml:space="preserve">. </w:t>
      </w:r>
    </w:p>
    <w:p w:rsidR="00682A24" w:rsidRDefault="00682A24" w:rsidP="009F63C8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A1194D" w:rsidRDefault="00682A24" w:rsidP="009F63C8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RS"/>
        </w:rPr>
        <w:t>Najavljujući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narednog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govornika</w:t>
      </w:r>
      <w:r w:rsidR="00A1194D">
        <w:rPr>
          <w:sz w:val="24"/>
          <w:szCs w:val="24"/>
          <w:lang w:val="sr-Cyrl-RS"/>
        </w:rPr>
        <w:t xml:space="preserve"> – </w:t>
      </w:r>
      <w:r w:rsidR="00BC6A29">
        <w:rPr>
          <w:sz w:val="24"/>
          <w:szCs w:val="24"/>
          <w:lang w:val="sr-Cyrl-RS"/>
        </w:rPr>
        <w:t>ministra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energetike</w:t>
      </w:r>
      <w:r w:rsidR="0034308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Nada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Lazić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rekla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nam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ovakvim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situacijama</w:t>
      </w:r>
      <w:r>
        <w:rPr>
          <w:sz w:val="24"/>
          <w:szCs w:val="24"/>
          <w:lang w:val="sr-Cyrl-RS"/>
        </w:rPr>
        <w:t>,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neophodna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interresorna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saradnja</w:t>
      </w:r>
      <w:r w:rsidR="00A1194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iznela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podatak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termoelektrane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rade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ugalj</w:t>
      </w:r>
      <w:r w:rsidR="00A1194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zapadnom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Balkanu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zagađuju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šest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puta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više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nego</w:t>
      </w:r>
      <w:r w:rsidR="0034308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dozvoljeno</w:t>
      </w:r>
      <w:r w:rsidR="00A1194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te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označene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jedan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uzročnika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zagađenja</w:t>
      </w:r>
      <w:r w:rsidR="00A1194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A1194D">
        <w:rPr>
          <w:sz w:val="24"/>
          <w:szCs w:val="24"/>
          <w:lang w:val="sr-Cyrl-RS"/>
        </w:rPr>
        <w:t>.</w:t>
      </w:r>
    </w:p>
    <w:p w:rsidR="00A66235" w:rsidRDefault="00A66235" w:rsidP="009F63C8">
      <w:pPr>
        <w:tabs>
          <w:tab w:val="left" w:pos="851"/>
        </w:tabs>
        <w:rPr>
          <w:sz w:val="24"/>
          <w:szCs w:val="24"/>
          <w:lang w:val="sr-Cyrl-RS"/>
        </w:rPr>
      </w:pPr>
    </w:p>
    <w:p w:rsidR="00904DEB" w:rsidRDefault="00A66235" w:rsidP="009F63C8">
      <w:pPr>
        <w:tabs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CS"/>
        </w:rPr>
        <w:t>Aleksandar</w:t>
      </w:r>
      <w:r w:rsidR="0034308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Antić</w:t>
      </w:r>
      <w:r w:rsidR="0034308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="0034308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34308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4308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34308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energetski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EC2B6D">
        <w:rPr>
          <w:sz w:val="24"/>
          <w:szCs w:val="24"/>
          <w:lang w:val="sr-Cyrl-CS"/>
        </w:rPr>
        <w:t>,</w:t>
      </w:r>
      <w:r w:rsidR="0076236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tj</w:t>
      </w:r>
      <w:r w:rsidR="00762366">
        <w:rPr>
          <w:sz w:val="24"/>
          <w:szCs w:val="24"/>
          <w:lang w:val="sr-Cyrl-CS"/>
        </w:rPr>
        <w:t>.</w:t>
      </w:r>
      <w:r w:rsidR="00EC2B6D">
        <w:rPr>
          <w:sz w:val="24"/>
          <w:szCs w:val="24"/>
          <w:lang w:val="sr-Cyrl-CS"/>
        </w:rPr>
        <w:t xml:space="preserve"> </w:t>
      </w:r>
      <w:r w:rsidR="00A1194D">
        <w:rPr>
          <w:sz w:val="24"/>
          <w:szCs w:val="24"/>
          <w:lang w:val="sr-Cyrl-CS"/>
        </w:rPr>
        <w:t>„</w:t>
      </w:r>
      <w:r w:rsidR="00BC6A29">
        <w:rPr>
          <w:sz w:val="24"/>
          <w:szCs w:val="24"/>
          <w:lang w:val="sr-Cyrl-CS"/>
        </w:rPr>
        <w:t>Elektroprivreda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A1194D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i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enrgetske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proteklom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poklonile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014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0014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investirale</w:t>
      </w:r>
      <w:r w:rsidR="000014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014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unapređenje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00142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Kao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je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pomenuto</w:t>
      </w:r>
      <w:r w:rsidR="00EC2B6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EPS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investirao</w:t>
      </w:r>
      <w:r w:rsidR="00EC2B6D">
        <w:rPr>
          <w:sz w:val="24"/>
          <w:szCs w:val="24"/>
          <w:lang w:val="sr-Cyrl-CS"/>
        </w:rPr>
        <w:t xml:space="preserve"> 475, 6 </w:t>
      </w:r>
      <w:r w:rsidR="00BC6A29">
        <w:rPr>
          <w:sz w:val="24"/>
          <w:szCs w:val="24"/>
          <w:lang w:val="sr-Cyrl-CS"/>
        </w:rPr>
        <w:t>miliona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projekte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EC2B6D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Najznačajniji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posao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tim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novcem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urađen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jeste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postavljanje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elektrofiltera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EC2B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blokovima</w:t>
      </w:r>
      <w:r w:rsidR="00A1194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termoelektrana</w:t>
      </w:r>
      <w:r w:rsidR="008667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sledeći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segment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azotnih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oksida</w:t>
      </w:r>
      <w:r w:rsidR="0086679A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Intenzivno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odsumporavanju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dimnih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gasova</w:t>
      </w:r>
      <w:r w:rsidR="008667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rekonstrukciji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odlaganje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pepela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šljake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prečišćavanju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otpadnih</w:t>
      </w:r>
      <w:r w:rsidR="008667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voda</w:t>
      </w:r>
      <w:r w:rsidR="0086679A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Rekao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ovaj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kritikovan</w:t>
      </w:r>
      <w:r w:rsidR="003B7B07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odsumporavanje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dimnih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gasova</w:t>
      </w:r>
      <w:r w:rsidR="003B7B0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zaista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3B7B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0A1743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Sumpor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316C44">
        <w:rPr>
          <w:sz w:val="24"/>
          <w:szCs w:val="24"/>
          <w:lang w:val="sr-Cyrl-CS"/>
        </w:rPr>
        <w:t>,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čijem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rešavanju</w:t>
      </w:r>
      <w:r w:rsidR="000A1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CS"/>
        </w:rPr>
        <w:t>intenzivno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0A174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međutim</w:t>
      </w:r>
      <w:r w:rsidR="000A174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to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projekat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izuzetno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dug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realizacije</w:t>
      </w:r>
      <w:r w:rsidR="000A1743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trebalo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završen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0A1743">
        <w:rPr>
          <w:sz w:val="24"/>
          <w:szCs w:val="24"/>
          <w:lang w:val="sr-Cyrl-CS"/>
        </w:rPr>
        <w:t xml:space="preserve"> 2023. </w:t>
      </w:r>
      <w:r w:rsidR="00BC6A29">
        <w:rPr>
          <w:sz w:val="24"/>
          <w:szCs w:val="24"/>
          <w:lang w:val="sr-Cyrl-CS"/>
        </w:rPr>
        <w:t>godine</w:t>
      </w:r>
      <w:r w:rsidR="000A1743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Do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dimnih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gasova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završeno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blokovima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Kostolac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</w:t>
      </w:r>
      <w:r w:rsidR="009A4A3F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još</w:t>
      </w:r>
      <w:r w:rsidR="009A4A3F">
        <w:rPr>
          <w:sz w:val="24"/>
          <w:szCs w:val="24"/>
          <w:lang w:val="sr-Cyrl-CS"/>
        </w:rPr>
        <w:t xml:space="preserve"> 2017. </w:t>
      </w:r>
      <w:r w:rsidR="00BC6A29">
        <w:rPr>
          <w:sz w:val="24"/>
          <w:szCs w:val="24"/>
          <w:lang w:val="sr-Cyrl-CS"/>
        </w:rPr>
        <w:t>godine</w:t>
      </w:r>
      <w:r w:rsidR="009A4A3F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trenutno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finalna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usaglašavanja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studiju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građevinsku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dozvolu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0A174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ovaj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budući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objekat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Kostolac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</w:t>
      </w:r>
      <w:r w:rsidR="009A4A3F">
        <w:rPr>
          <w:sz w:val="24"/>
          <w:szCs w:val="24"/>
          <w:lang w:val="sr-Cyrl-CS"/>
        </w:rPr>
        <w:t xml:space="preserve">3, </w:t>
      </w:r>
      <w:r w:rsidR="00BC6A29">
        <w:rPr>
          <w:sz w:val="24"/>
          <w:szCs w:val="24"/>
          <w:lang w:val="sr-Cyrl-CS"/>
        </w:rPr>
        <w:t>pa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očekivano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tokom</w:t>
      </w:r>
      <w:r w:rsidR="009A4A3F">
        <w:rPr>
          <w:sz w:val="24"/>
          <w:szCs w:val="24"/>
          <w:lang w:val="sr-Cyrl-CS"/>
        </w:rPr>
        <w:t xml:space="preserve"> 2020. </w:t>
      </w:r>
      <w:r w:rsidR="00BC6A29">
        <w:rPr>
          <w:sz w:val="24"/>
          <w:szCs w:val="24"/>
          <w:lang w:val="sr-Cyrl-CS"/>
        </w:rPr>
        <w:t>godine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dobijena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upotrebna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dozvola</w:t>
      </w:r>
      <w:r w:rsidR="009A4A3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može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počne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kontinuirano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9A4A3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Tenta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</w:t>
      </w:r>
      <w:r w:rsidR="009A4A3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radovi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završeni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5F38C9">
        <w:rPr>
          <w:sz w:val="24"/>
          <w:szCs w:val="24"/>
          <w:lang w:val="sr-Cyrl-CS"/>
        </w:rPr>
        <w:t xml:space="preserve"> 2023. </w:t>
      </w:r>
      <w:r w:rsidR="00BC6A29">
        <w:rPr>
          <w:sz w:val="24"/>
          <w:szCs w:val="24"/>
          <w:lang w:val="sr-Cyrl-CS"/>
        </w:rPr>
        <w:t>godine</w:t>
      </w:r>
      <w:r w:rsidR="009A4A3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investicija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vredna</w:t>
      </w:r>
      <w:r w:rsidR="009A4A3F">
        <w:rPr>
          <w:sz w:val="24"/>
          <w:szCs w:val="24"/>
          <w:lang w:val="sr-Cyrl-CS"/>
        </w:rPr>
        <w:t xml:space="preserve"> 170 </w:t>
      </w:r>
      <w:r w:rsidR="00BC6A29">
        <w:rPr>
          <w:sz w:val="24"/>
          <w:szCs w:val="24"/>
          <w:lang w:val="sr-Cyrl-CS"/>
        </w:rPr>
        <w:t>miliona</w:t>
      </w:r>
      <w:r w:rsidR="009A4A3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9A4A3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Tent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obezbeđeno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finansiranje</w:t>
      </w:r>
      <w:r w:rsidR="005F38C9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oko</w:t>
      </w:r>
      <w:r w:rsidR="005F38C9">
        <w:rPr>
          <w:sz w:val="24"/>
          <w:szCs w:val="24"/>
          <w:lang w:val="sr-Cyrl-CS"/>
        </w:rPr>
        <w:t xml:space="preserve"> 150 </w:t>
      </w:r>
      <w:r w:rsidR="00BC6A29">
        <w:rPr>
          <w:sz w:val="24"/>
          <w:szCs w:val="24"/>
          <w:lang w:val="sr-Cyrl-CS"/>
        </w:rPr>
        <w:t>miliona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5F38C9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tender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februara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definisan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najpovoljniji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ponuđač</w:t>
      </w:r>
      <w:r w:rsidR="005F38C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Kao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rečenog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vidi</w:t>
      </w:r>
      <w:r w:rsidR="005F38C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investicije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odsumporavanje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velike</w:t>
      </w:r>
      <w:r w:rsidR="005F38C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rok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izgradnju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jednog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ovakvog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5F38C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5F38C9">
        <w:rPr>
          <w:sz w:val="24"/>
          <w:szCs w:val="24"/>
          <w:lang w:val="sr-Cyrl-CS"/>
        </w:rPr>
        <w:t xml:space="preserve"> 35 </w:t>
      </w:r>
      <w:r w:rsidR="00BC6A29">
        <w:rPr>
          <w:sz w:val="24"/>
          <w:szCs w:val="24"/>
          <w:lang w:val="sr-Cyrl-CS"/>
        </w:rPr>
        <w:t>meseci</w:t>
      </w:r>
      <w:r w:rsidR="005F38C9">
        <w:rPr>
          <w:sz w:val="24"/>
          <w:szCs w:val="24"/>
          <w:lang w:val="sr-Cyrl-CS"/>
        </w:rPr>
        <w:t xml:space="preserve">. 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Istakao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smo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bez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vezi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odsumporavanjem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dimnih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gasova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evidentni</w:t>
      </w:r>
      <w:r w:rsidR="001476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prethodnom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E65452">
        <w:rPr>
          <w:sz w:val="24"/>
          <w:szCs w:val="24"/>
          <w:lang w:val="sr-Cyrl-CS"/>
        </w:rPr>
        <w:t xml:space="preserve"> –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dostiglo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</w:t>
      </w:r>
      <w:r w:rsidR="001476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pored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pomenutog</w:t>
      </w:r>
      <w:r w:rsidR="00E65452">
        <w:rPr>
          <w:sz w:val="24"/>
          <w:szCs w:val="24"/>
          <w:lang w:val="sr-Cyrl-CS"/>
        </w:rPr>
        <w:t>,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imali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smogom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česticama</w:t>
      </w:r>
      <w:r w:rsidR="0014767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tih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termoelektrane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emitovale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čestice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iznad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dozvoljenog</w:t>
      </w:r>
      <w:r w:rsidR="0014767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nivoa</w:t>
      </w:r>
      <w:r w:rsidR="00147673">
        <w:rPr>
          <w:sz w:val="24"/>
          <w:szCs w:val="24"/>
          <w:lang w:val="sr-Cyrl-CS"/>
        </w:rPr>
        <w:t>.</w:t>
      </w:r>
      <w:r w:rsidR="00316C4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Rekao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sistemom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grejanja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E6545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toplane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nažalost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65452">
        <w:rPr>
          <w:sz w:val="24"/>
          <w:szCs w:val="24"/>
          <w:lang w:val="sr-Cyrl-CS"/>
        </w:rPr>
        <w:t xml:space="preserve"> 59 </w:t>
      </w:r>
      <w:r w:rsidR="00BC6A29">
        <w:rPr>
          <w:sz w:val="24"/>
          <w:szCs w:val="24"/>
          <w:lang w:val="sr-Cyrl-CS"/>
        </w:rPr>
        <w:t>gradova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opština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one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pokrivaju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tek</w:t>
      </w:r>
      <w:r w:rsidR="00E65452">
        <w:rPr>
          <w:sz w:val="24"/>
          <w:szCs w:val="24"/>
          <w:lang w:val="sr-Cyrl-CS"/>
        </w:rPr>
        <w:t xml:space="preserve"> 20% </w:t>
      </w:r>
      <w:r w:rsidR="00BC6A29">
        <w:rPr>
          <w:sz w:val="24"/>
          <w:szCs w:val="24"/>
          <w:lang w:val="sr-Cyrl-CS"/>
        </w:rPr>
        <w:t>domaćinstava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čitavoj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teritoriji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zemlje</w:t>
      </w:r>
      <w:r w:rsidR="00E6545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urbanim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sredinama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E65452">
        <w:rPr>
          <w:sz w:val="24"/>
          <w:szCs w:val="24"/>
          <w:lang w:val="sr-Cyrl-CS"/>
        </w:rPr>
        <w:t xml:space="preserve"> 48%, </w:t>
      </w:r>
      <w:r w:rsidR="00BC6A29">
        <w:rPr>
          <w:sz w:val="24"/>
          <w:szCs w:val="24"/>
          <w:lang w:val="sr-Cyrl-CS"/>
        </w:rPr>
        <w:t>što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nedovoljno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potreba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E6545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proširi</w:t>
      </w:r>
      <w:r w:rsidR="00E6545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Daljinski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grejanja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objektivno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bolji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D637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nego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grejanje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vrši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individualnim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ložištima</w:t>
      </w:r>
      <w:r w:rsidR="00D637A7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ugljem</w:t>
      </w:r>
      <w:r w:rsidR="00D637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drvima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D637A7">
        <w:rPr>
          <w:sz w:val="24"/>
          <w:szCs w:val="24"/>
          <w:lang w:val="sr-Cyrl-CS"/>
        </w:rPr>
        <w:t>.)</w:t>
      </w:r>
      <w:r w:rsidR="0038072C">
        <w:rPr>
          <w:sz w:val="24"/>
          <w:szCs w:val="24"/>
          <w:lang w:val="sr-Cyrl-CS"/>
        </w:rPr>
        <w:t>.</w:t>
      </w:r>
      <w:r w:rsidR="00D637A7">
        <w:rPr>
          <w:sz w:val="24"/>
          <w:szCs w:val="24"/>
          <w:lang w:val="sr-Cyrl-CS"/>
        </w:rPr>
        <w:t xml:space="preserve"> 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Toplane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prethodnih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nekoliko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uradile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cilju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poboljšanja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svog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negativnih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D637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kroz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značajno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povećanje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upotrebe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prirodnog</w:t>
      </w:r>
      <w:r w:rsidR="00D637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gasa</w:t>
      </w:r>
      <w:r w:rsidR="00D637A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Radi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modernizaciji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toplana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promociji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korišćenja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biomase</w:t>
      </w:r>
      <w:r w:rsidR="002976C1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prelazak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toplana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mazuta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biomasu</w:t>
      </w:r>
      <w:r w:rsidR="002976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tamo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gde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prelazak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</w:t>
      </w:r>
      <w:r w:rsidR="002976C1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Naftna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završava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duboku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preradu</w:t>
      </w:r>
      <w:r w:rsidR="002976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investicija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vredna</w:t>
      </w:r>
      <w:r w:rsidR="002976C1">
        <w:rPr>
          <w:sz w:val="24"/>
          <w:szCs w:val="24"/>
          <w:lang w:val="sr-Cyrl-CS"/>
        </w:rPr>
        <w:t xml:space="preserve"> 300 </w:t>
      </w:r>
      <w:r w:rsidR="00BC6A29">
        <w:rPr>
          <w:sz w:val="24"/>
          <w:szCs w:val="24"/>
          <w:lang w:val="sr-Cyrl-CS"/>
        </w:rPr>
        <w:t>miliona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2976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projekat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izuzetno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važan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veću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efikasnost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rafinerija</w:t>
      </w:r>
      <w:r w:rsidR="002976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2976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podrazumeva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prestanak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proizvodnje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mazuta</w:t>
      </w:r>
      <w:r w:rsidR="00751FD1">
        <w:rPr>
          <w:sz w:val="24"/>
          <w:szCs w:val="24"/>
          <w:lang w:val="sr-Cyrl-CS"/>
        </w:rPr>
        <w:t>,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praškastih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materija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azotnih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sumpornih</w:t>
      </w:r>
      <w:r w:rsidR="002976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dioksida</w:t>
      </w:r>
      <w:r w:rsidR="002976C1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energana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Pančevo</w:t>
      </w:r>
      <w:r w:rsidR="00751FD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deo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Nacionalnog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751FD1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NERP</w:t>
      </w:r>
      <w:r w:rsidR="00751FD1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istakao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završena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svim</w:t>
      </w:r>
      <w:r w:rsidR="00751FD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kriterijumima</w:t>
      </w:r>
      <w:r w:rsidR="00751FD1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Kao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posebno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važan</w:t>
      </w:r>
      <w:r w:rsidR="00316C4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istakao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ozbiljan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iskorak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napravljen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pogledu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obnovljivih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izvora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energije</w:t>
      </w:r>
      <w:r w:rsidR="004D0C8F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imamo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4D0C8F">
        <w:rPr>
          <w:sz w:val="24"/>
          <w:szCs w:val="24"/>
          <w:lang w:val="sr-Cyrl-CS"/>
        </w:rPr>
        <w:t xml:space="preserve"> 500 </w:t>
      </w:r>
      <w:r w:rsidR="00BC6A29">
        <w:rPr>
          <w:sz w:val="24"/>
          <w:szCs w:val="24"/>
          <w:lang w:val="sr-Cyrl-CS"/>
        </w:rPr>
        <w:t>megavata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instalisane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snage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obnovljivim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izvorima</w:t>
      </w:r>
      <w:r w:rsidR="004D0C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nasuprot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4D0C8F">
        <w:rPr>
          <w:sz w:val="24"/>
          <w:szCs w:val="24"/>
          <w:lang w:val="sr-Cyrl-CS"/>
        </w:rPr>
        <w:t xml:space="preserve"> 7, 2 </w:t>
      </w:r>
      <w:r w:rsidR="00BC6A29">
        <w:rPr>
          <w:sz w:val="24"/>
          <w:szCs w:val="24"/>
          <w:lang w:val="sr-Cyrl-CS"/>
        </w:rPr>
        <w:t>megavata</w:t>
      </w:r>
      <w:r w:rsidR="004D0C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D0C8F">
        <w:rPr>
          <w:sz w:val="24"/>
          <w:szCs w:val="24"/>
          <w:lang w:val="sr-Cyrl-CS"/>
        </w:rPr>
        <w:t xml:space="preserve"> 2012. </w:t>
      </w:r>
      <w:r w:rsidR="00BC6A29">
        <w:rPr>
          <w:sz w:val="24"/>
          <w:szCs w:val="24"/>
          <w:lang w:val="sr-Cyrl-CS"/>
        </w:rPr>
        <w:t>godini</w:t>
      </w:r>
      <w:r w:rsidR="004D0C8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Dakle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mnogo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jeste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urađeno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krupni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planovi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nama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uključuje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nastavak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modernizacije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postojećih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kapaciteta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završetak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projekata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rešavanje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azotnih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oksida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odsumporavanje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dimnih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gasova</w:t>
      </w:r>
      <w:r w:rsidR="0059294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nastavak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menjanja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energetskog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miksa</w:t>
      </w:r>
      <w:r w:rsidR="0059294C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povezivanje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ekonomije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poljoprivredom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ulaganje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napora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biogasna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postanu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značajan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deo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energetske</w:t>
      </w:r>
      <w:r w:rsidR="0059294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potrošnje</w:t>
      </w:r>
      <w:r w:rsidR="00B5661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Zatim</w:t>
      </w:r>
      <w:r w:rsidR="00B5661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ozbiljno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gasifikaciji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B56617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u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investirano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B56617">
        <w:rPr>
          <w:sz w:val="24"/>
          <w:szCs w:val="24"/>
          <w:lang w:val="sr-Cyrl-CS"/>
        </w:rPr>
        <w:t xml:space="preserve"> 500 </w:t>
      </w:r>
      <w:r w:rsidR="00BC6A29">
        <w:rPr>
          <w:sz w:val="24"/>
          <w:szCs w:val="24"/>
          <w:lang w:val="sr-Cyrl-CS"/>
        </w:rPr>
        <w:t>miliona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B56617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što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dodatno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smanji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B5661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mazuta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drva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B5661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59294C">
        <w:rPr>
          <w:sz w:val="24"/>
          <w:szCs w:val="24"/>
          <w:lang w:val="sr-Cyrl-CS"/>
        </w:rPr>
        <w:t xml:space="preserve">. </w:t>
      </w:r>
    </w:p>
    <w:p w:rsidR="00904DEB" w:rsidRDefault="00904DEB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0F40D6" w:rsidRDefault="00904DEB" w:rsidP="009F63C8">
      <w:pPr>
        <w:tabs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Goran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Vesić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najpre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skrenuo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pažnju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sada</w:t>
      </w:r>
      <w:r w:rsidR="008A3C9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decenijama</w:t>
      </w:r>
      <w:r w:rsidR="008A3C9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iako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odmaklo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nalaženju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rešenja</w:t>
      </w:r>
      <w:r w:rsidR="008A3C9C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A3C9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obzirom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ovaj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jeste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aktuelan</w:t>
      </w:r>
      <w:r w:rsidR="008A3C9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predložene</w:t>
      </w:r>
      <w:r w:rsidR="008A3C9C">
        <w:rPr>
          <w:sz w:val="24"/>
          <w:szCs w:val="24"/>
          <w:lang w:val="sr-Cyrl-CS"/>
        </w:rPr>
        <w:t xml:space="preserve"> 43 </w:t>
      </w:r>
      <w:r w:rsidR="00BC6A29">
        <w:rPr>
          <w:sz w:val="24"/>
          <w:szCs w:val="24"/>
          <w:lang w:val="sr-Cyrl-CS"/>
        </w:rPr>
        <w:t>konkretne</w:t>
      </w:r>
      <w:r w:rsidR="008A3C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BE1D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koje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oblasti</w:t>
      </w:r>
      <w:r w:rsidR="00BE1DA7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saobraćaj</w:t>
      </w:r>
      <w:r w:rsidR="00BE1D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energetska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infrastruktura</w:t>
      </w:r>
      <w:r w:rsidR="00BE1D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zeleni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BE1D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industrija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posebnim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zonama</w:t>
      </w:r>
      <w:r w:rsidR="00BE1DA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komunalna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higijena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obaveštavanje</w:t>
      </w:r>
      <w:r w:rsidR="00BE1DA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građana</w:t>
      </w:r>
      <w:r w:rsidR="00BE1DA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Vrednost</w:t>
      </w:r>
      <w:r w:rsidR="00537A2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ovih</w:t>
      </w:r>
      <w:r w:rsidR="00537A2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537A2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537A2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537A2D">
        <w:rPr>
          <w:sz w:val="24"/>
          <w:szCs w:val="24"/>
          <w:lang w:val="sr-Cyrl-CS"/>
        </w:rPr>
        <w:t xml:space="preserve"> 6, 5 </w:t>
      </w:r>
      <w:r w:rsidR="00BC6A29">
        <w:rPr>
          <w:sz w:val="24"/>
          <w:szCs w:val="24"/>
          <w:lang w:val="sr-Cyrl-CS"/>
        </w:rPr>
        <w:t>milijardi</w:t>
      </w:r>
      <w:r w:rsidR="00537A2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finansiraće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saradnji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Republikom</w:t>
      </w:r>
      <w:r w:rsidR="00537A2D">
        <w:rPr>
          <w:sz w:val="24"/>
          <w:szCs w:val="24"/>
          <w:lang w:val="sr-Cyrl-CS"/>
        </w:rPr>
        <w:t>.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Sumirajući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trenutne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probleme</w:t>
      </w:r>
      <w:r w:rsidR="00A43F9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izdvojio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individualna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ložišta</w:t>
      </w:r>
      <w:r w:rsidR="00A43F9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kojih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A43F92">
        <w:rPr>
          <w:sz w:val="24"/>
          <w:szCs w:val="24"/>
          <w:lang w:val="sr-Cyrl-CS"/>
        </w:rPr>
        <w:t xml:space="preserve"> 300 </w:t>
      </w:r>
      <w:r w:rsidR="00BC6A29">
        <w:rPr>
          <w:sz w:val="24"/>
          <w:szCs w:val="24"/>
          <w:lang w:val="sr-Cyrl-CS"/>
        </w:rPr>
        <w:t>hiljada</w:t>
      </w:r>
      <w:r w:rsidR="00A43F92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nalaze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odžačara</w:t>
      </w:r>
      <w:r w:rsidR="0038072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inače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ih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A43F92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sledeći</w:t>
      </w:r>
      <w:r w:rsidR="00A43F92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zagađenje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stvaraju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automobili</w:t>
      </w:r>
      <w:r w:rsidR="00A43F9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autobusi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kamioni</w:t>
      </w:r>
      <w:r w:rsidR="00A43F9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Naime</w:t>
      </w:r>
      <w:r w:rsidR="00A43F9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Beogradu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registrovano</w:t>
      </w:r>
      <w:r w:rsidR="00A43F92">
        <w:rPr>
          <w:sz w:val="24"/>
          <w:szCs w:val="24"/>
          <w:lang w:val="sr-Cyrl-CS"/>
        </w:rPr>
        <w:t xml:space="preserve"> 720 </w:t>
      </w:r>
      <w:r w:rsidR="00BC6A29">
        <w:rPr>
          <w:sz w:val="24"/>
          <w:szCs w:val="24"/>
          <w:lang w:val="sr-Cyrl-CS"/>
        </w:rPr>
        <w:t>hiljada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A43F9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čega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A43F92">
        <w:rPr>
          <w:sz w:val="24"/>
          <w:szCs w:val="24"/>
          <w:lang w:val="sr-Cyrl-CS"/>
        </w:rPr>
        <w:t xml:space="preserve"> 540 </w:t>
      </w:r>
      <w:r w:rsidR="00BC6A29">
        <w:rPr>
          <w:sz w:val="24"/>
          <w:szCs w:val="24"/>
          <w:lang w:val="sr-Cyrl-CS"/>
        </w:rPr>
        <w:t>hiljada</w:t>
      </w:r>
      <w:r w:rsidR="00A43F9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automobila</w:t>
      </w:r>
      <w:r w:rsidR="000E6B1C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oko</w:t>
      </w:r>
      <w:r w:rsidR="000E6B1C">
        <w:rPr>
          <w:sz w:val="24"/>
          <w:szCs w:val="24"/>
          <w:lang w:val="sr-Cyrl-CS"/>
        </w:rPr>
        <w:t xml:space="preserve"> 80 </w:t>
      </w:r>
      <w:r w:rsidR="00BC6A29">
        <w:rPr>
          <w:sz w:val="24"/>
          <w:szCs w:val="24"/>
          <w:lang w:val="sr-Cyrl-CS"/>
        </w:rPr>
        <w:t>hiljada</w:t>
      </w:r>
      <w:r w:rsidR="000E6B1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0E6B1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nego</w:t>
      </w:r>
      <w:r w:rsidR="000E6B1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0E6B1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0E6B1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0E6B1C">
        <w:rPr>
          <w:sz w:val="24"/>
          <w:szCs w:val="24"/>
          <w:lang w:val="sr-Cyrl-CS"/>
        </w:rPr>
        <w:t>)</w:t>
      </w:r>
      <w:r w:rsidR="00A43F9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saobraćajna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infrastruktura</w:t>
      </w:r>
      <w:r w:rsidR="003A4F5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Beograd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jedini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ove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veličine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Evropi</w:t>
      </w:r>
      <w:r w:rsidR="003A4F5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čiji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osnovni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podsistem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javnog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saobraćaja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čine</w:t>
      </w:r>
      <w:r w:rsidR="000536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autobusi</w:t>
      </w:r>
      <w:r w:rsidR="0005366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Stoga</w:t>
      </w:r>
      <w:r w:rsidR="007B3A15">
        <w:rPr>
          <w:sz w:val="24"/>
          <w:szCs w:val="24"/>
          <w:lang w:val="sr-Cyrl-CS"/>
        </w:rPr>
        <w:t xml:space="preserve">  </w:t>
      </w:r>
      <w:r w:rsidR="00BC6A29">
        <w:rPr>
          <w:sz w:val="24"/>
          <w:szCs w:val="24"/>
          <w:lang w:val="sr-Cyrl-CS"/>
        </w:rPr>
        <w:t>izgradnja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metroa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prioritet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počne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krajem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7B3A1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vrednost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projekta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B3A15">
        <w:rPr>
          <w:sz w:val="24"/>
          <w:szCs w:val="24"/>
          <w:lang w:val="sr-Cyrl-CS"/>
        </w:rPr>
        <w:t xml:space="preserve"> 3, 8 </w:t>
      </w:r>
      <w:r w:rsidR="00BC6A29">
        <w:rPr>
          <w:sz w:val="24"/>
          <w:szCs w:val="24"/>
          <w:lang w:val="sr-Cyrl-CS"/>
        </w:rPr>
        <w:t>milijardi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7058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čime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70584E">
        <w:rPr>
          <w:sz w:val="24"/>
          <w:szCs w:val="24"/>
          <w:lang w:val="sr-Cyrl-CS"/>
        </w:rPr>
        <w:t xml:space="preserve"> 30% </w:t>
      </w:r>
      <w:r w:rsidR="00BC6A29">
        <w:rPr>
          <w:sz w:val="24"/>
          <w:szCs w:val="24"/>
          <w:lang w:val="sr-Cyrl-CS"/>
        </w:rPr>
        <w:t>današnjeg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saobraćaja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funkcionisati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zemljom</w:t>
      </w:r>
      <w:r w:rsidR="0070584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automatski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uticati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70584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70584E">
        <w:rPr>
          <w:sz w:val="24"/>
          <w:szCs w:val="24"/>
          <w:lang w:val="sr-Cyrl-CS"/>
        </w:rPr>
        <w:t>.</w:t>
      </w:r>
      <w:r w:rsidR="007B3A1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C3D2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konkretne</w:t>
      </w:r>
      <w:r w:rsidR="00EC3D2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EC3D2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spada</w:t>
      </w:r>
      <w:r w:rsidR="00EC3D2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C3D2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Beovoza</w:t>
      </w:r>
      <w:r w:rsidR="00967EB0">
        <w:rPr>
          <w:sz w:val="24"/>
          <w:szCs w:val="24"/>
          <w:lang w:val="sr-Cyrl-CS"/>
        </w:rPr>
        <w:t>,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započela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nastavlja</w:t>
      </w:r>
      <w:r w:rsidR="00967EB0" w:rsidRP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6739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prigradske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opštine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 w:rsidR="006739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izuzev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Grocke</w:t>
      </w:r>
      <w:r w:rsidR="006739B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centrom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povezane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gradskom</w:t>
      </w:r>
      <w:r w:rsidR="006739B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železnicom</w:t>
      </w:r>
      <w:r w:rsidR="006739BB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967EB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važan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rečnog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prevoza</w:t>
      </w:r>
      <w:r w:rsidR="00967EB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potencijala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povezivanje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Grocke</w:t>
      </w:r>
      <w:r w:rsidR="00967EB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Obrenovca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Zemuna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ovaj</w:t>
      </w:r>
      <w:r w:rsidR="00967EB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A66A9C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A66A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38072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predstavljalo</w:t>
      </w:r>
      <w:r w:rsidR="00A66A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A66A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jednu</w:t>
      </w:r>
      <w:r w:rsidR="00A66A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ekološku</w:t>
      </w:r>
      <w:r w:rsidR="00A66A9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meru</w:t>
      </w:r>
      <w:r w:rsidR="00967EB0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Naglasio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neće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kupovati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prirodni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</w:t>
      </w:r>
      <w:r w:rsidR="002C684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ili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hibridna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ili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električna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2C684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2C6846">
        <w:rPr>
          <w:sz w:val="24"/>
          <w:szCs w:val="24"/>
          <w:lang w:val="sr-Cyrl-CS"/>
        </w:rPr>
        <w:t xml:space="preserve"> 2020. </w:t>
      </w:r>
      <w:r w:rsidR="00BC6A29">
        <w:rPr>
          <w:sz w:val="24"/>
          <w:szCs w:val="24"/>
          <w:lang w:val="sr-Cyrl-CS"/>
        </w:rPr>
        <w:t>godini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kupljeno</w:t>
      </w:r>
      <w:r w:rsidR="002C6846">
        <w:rPr>
          <w:sz w:val="24"/>
          <w:szCs w:val="24"/>
          <w:lang w:val="sr-Cyrl-CS"/>
        </w:rPr>
        <w:t xml:space="preserve"> 200 </w:t>
      </w:r>
      <w:r w:rsidR="00BC6A29">
        <w:rPr>
          <w:sz w:val="24"/>
          <w:szCs w:val="24"/>
          <w:lang w:val="sr-Cyrl-CS"/>
        </w:rPr>
        <w:t>autobusa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C68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prirodni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</w:t>
      </w:r>
      <w:r w:rsidR="002C684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vezi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izgradnjom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toplovodne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mreže</w:t>
      </w:r>
      <w:r w:rsidR="0063156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63156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planirana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izgradnja</w:t>
      </w:r>
      <w:r w:rsidR="00490BC8">
        <w:rPr>
          <w:sz w:val="24"/>
          <w:szCs w:val="24"/>
          <w:lang w:val="sr-Cyrl-CS"/>
        </w:rPr>
        <w:t xml:space="preserve"> 306 </w:t>
      </w:r>
      <w:r w:rsidR="00BC6A29">
        <w:rPr>
          <w:sz w:val="24"/>
          <w:szCs w:val="24"/>
          <w:lang w:val="sr-Cyrl-CS"/>
        </w:rPr>
        <w:t>km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narednih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pet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490BC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490BC8">
        <w:rPr>
          <w:sz w:val="24"/>
          <w:szCs w:val="24"/>
          <w:lang w:val="sr-Cyrl-CS"/>
        </w:rPr>
        <w:t xml:space="preserve"> 250 </w:t>
      </w:r>
      <w:r w:rsidR="00BC6A29">
        <w:rPr>
          <w:sz w:val="24"/>
          <w:szCs w:val="24"/>
          <w:lang w:val="sr-Cyrl-CS"/>
        </w:rPr>
        <w:t>km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gasne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mreže</w:t>
      </w:r>
      <w:r w:rsidR="00490BC8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Jedan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načina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borbe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protiv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svakako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 w:rsidR="00C8745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ove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usvojen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generalni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urbanistički</w:t>
      </w:r>
      <w:r w:rsidR="00C874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</w:t>
      </w:r>
      <w:r w:rsidR="009E76F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čime</w:t>
      </w:r>
      <w:r w:rsidR="009E76F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9E76F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9E76F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stimulisana</w:t>
      </w:r>
      <w:r w:rsidR="00490BC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ekološka</w:t>
      </w:r>
      <w:r w:rsidR="009E76F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gradnja</w:t>
      </w:r>
      <w:r w:rsidR="009E76FD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pošumljavanje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narednih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pet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posadi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milion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stabala</w:t>
      </w:r>
      <w:r w:rsidR="000F40D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Trenutno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raspoloživog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zemljišta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0F40D6">
        <w:rPr>
          <w:sz w:val="24"/>
          <w:szCs w:val="24"/>
          <w:lang w:val="sr-Cyrl-CS"/>
        </w:rPr>
        <w:t xml:space="preserve"> 450 </w:t>
      </w:r>
      <w:r w:rsidR="00BC6A29">
        <w:rPr>
          <w:sz w:val="24"/>
          <w:szCs w:val="24"/>
          <w:lang w:val="sr-Cyrl-CS"/>
        </w:rPr>
        <w:t>hiljada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stabala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potrebno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obezbediti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prostore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sadnju</w:t>
      </w:r>
      <w:r w:rsidR="000F40D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Počinje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zelenim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zidovima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0F40D6">
        <w:rPr>
          <w:sz w:val="24"/>
          <w:szCs w:val="24"/>
          <w:lang w:val="sr-Cyrl-CS"/>
        </w:rPr>
        <w:t xml:space="preserve"> 50 </w:t>
      </w:r>
      <w:r w:rsidR="00BC6A29">
        <w:rPr>
          <w:sz w:val="24"/>
          <w:szCs w:val="24"/>
          <w:lang w:val="sr-Cyrl-CS"/>
        </w:rPr>
        <w:t>km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postavljeno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tokom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0F40D6">
        <w:rPr>
          <w:sz w:val="24"/>
          <w:szCs w:val="24"/>
          <w:lang w:val="sr-Cyrl-CS"/>
        </w:rPr>
        <w:t>.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Istakao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izveštavanje</w:t>
      </w:r>
      <w:r w:rsidR="00774725">
        <w:rPr>
          <w:sz w:val="24"/>
          <w:szCs w:val="24"/>
          <w:lang w:val="sr-Cyrl-CS"/>
        </w:rPr>
        <w:t>,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važnosti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nabavljeno</w:t>
      </w:r>
      <w:r w:rsidR="000F40D6">
        <w:rPr>
          <w:sz w:val="24"/>
          <w:szCs w:val="24"/>
          <w:lang w:val="sr-Cyrl-CS"/>
        </w:rPr>
        <w:t xml:space="preserve"> 25 </w:t>
      </w:r>
      <w:r w:rsidR="00BC6A29">
        <w:rPr>
          <w:sz w:val="24"/>
          <w:szCs w:val="24"/>
          <w:lang w:val="sr-Cyrl-CS"/>
        </w:rPr>
        <w:t>novih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mernih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stanica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40D6">
        <w:rPr>
          <w:sz w:val="24"/>
          <w:szCs w:val="24"/>
          <w:lang w:val="sr-Cyrl-CS"/>
        </w:rPr>
        <w:t xml:space="preserve"> 254 </w:t>
      </w:r>
      <w:r w:rsidR="00BC6A29">
        <w:rPr>
          <w:sz w:val="24"/>
          <w:szCs w:val="24"/>
          <w:lang w:val="sr-Cyrl-CS"/>
        </w:rPr>
        <w:t>lokacije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instalirani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merači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postojaće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aplikacija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svakom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trenutku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moći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dobiju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podatke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zagađenju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dela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trenutno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nalaze</w:t>
      </w:r>
      <w:r w:rsidR="000F40D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Nastavlja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širenje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pešačkih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zona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popularisanje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biciklističkog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saobraćaja</w:t>
      </w:r>
      <w:r w:rsidR="000F40D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spada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smanji</w:t>
      </w:r>
      <w:r w:rsidR="000F40D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0F40D6">
        <w:rPr>
          <w:sz w:val="24"/>
          <w:szCs w:val="24"/>
          <w:lang w:val="sr-Cyrl-CS"/>
        </w:rPr>
        <w:t xml:space="preserve">. </w:t>
      </w:r>
    </w:p>
    <w:p w:rsidR="00381F2F" w:rsidRDefault="00381F2F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EB061A" w:rsidRDefault="00381F2F" w:rsidP="00774725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Nj</w:t>
      </w:r>
      <w:r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ambasador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Andrea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Oricio</w:t>
      </w:r>
      <w:r>
        <w:rPr>
          <w:sz w:val="24"/>
          <w:szCs w:val="24"/>
          <w:lang w:val="sr-Cyrl-CS"/>
        </w:rPr>
        <w:t>,</w:t>
      </w:r>
      <w:r w:rsidRPr="00381F2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šef</w:t>
      </w:r>
      <w:r w:rsidR="0077472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Misije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OEBS</w:t>
      </w:r>
      <w:r w:rsidR="00774725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RS"/>
        </w:rPr>
        <w:t>rekao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Parlament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već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mnogo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partner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OEBS</w:t>
      </w:r>
      <w:r w:rsidR="00C10743">
        <w:rPr>
          <w:sz w:val="24"/>
          <w:szCs w:val="24"/>
          <w:lang w:val="sr-Cyrl-RS"/>
        </w:rPr>
        <w:t>-</w:t>
      </w:r>
      <w:r w:rsidR="00BC6A29">
        <w:rPr>
          <w:sz w:val="24"/>
          <w:szCs w:val="24"/>
          <w:lang w:val="sr-Cyrl-RS"/>
        </w:rPr>
        <w:t>u</w:t>
      </w:r>
      <w:r w:rsidR="00C1074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čije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aktivnosti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usmerene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jačanje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kapaciteta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skupštine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njenih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tela</w:t>
      </w:r>
      <w:r w:rsidR="00C1074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uz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krajnji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cilj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ojača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nadzorna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uloga</w:t>
      </w:r>
      <w:r w:rsidR="00C10743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U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tom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smislu</w:t>
      </w:r>
      <w:r w:rsidR="00C1074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javna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predstavljaju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važan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mehanizam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kojim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</w:t>
      </w:r>
      <w:r w:rsidR="00986081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986081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C10743">
        <w:rPr>
          <w:sz w:val="24"/>
          <w:szCs w:val="24"/>
          <w:lang w:val="sr-Cyrl-RS"/>
        </w:rPr>
        <w:t xml:space="preserve">  </w:t>
      </w:r>
      <w:r w:rsidR="00BC6A29">
        <w:rPr>
          <w:sz w:val="24"/>
          <w:szCs w:val="24"/>
          <w:lang w:val="sr-Cyrl-RS"/>
        </w:rPr>
        <w:t>poboljšava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zakonodavni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proces</w:t>
      </w:r>
      <w:r w:rsidR="00C1074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već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primena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postojećih</w:t>
      </w:r>
      <w:r w:rsidR="00C1074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zakona</w:t>
      </w:r>
      <w:r w:rsidR="00986081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Takođe</w:t>
      </w:r>
      <w:r w:rsidR="00C80657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mogu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posluže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kao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vredan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izvor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informacija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narodnim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poslanicima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određenom</w:t>
      </w:r>
      <w:r w:rsidR="00C80657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pitanju</w:t>
      </w:r>
      <w:r w:rsidR="00C80657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Stavljanje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dnevni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red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javnog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4109B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koja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izazvala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toliko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pažnje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javnosti</w:t>
      </w:r>
      <w:r w:rsidR="004109B0">
        <w:rPr>
          <w:sz w:val="24"/>
          <w:szCs w:val="24"/>
          <w:lang w:val="sr-Cyrl-RS"/>
        </w:rPr>
        <w:t>,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između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ostalog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odličan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način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čuju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različiti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glasovi</w:t>
      </w:r>
      <w:r w:rsidR="004109B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da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4109B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započne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dijalog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pokuša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dođe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najboljeg</w:t>
      </w:r>
      <w:r w:rsidR="003B2F0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rešenja</w:t>
      </w:r>
      <w:r w:rsidR="003B2F00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Kao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poznato</w:t>
      </w:r>
      <w:r w:rsidR="00D33A6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čista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životna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sredina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preduslov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zdravo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prosperitetno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društvo</w:t>
      </w:r>
      <w:r w:rsidR="00D33A69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Imajući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ovo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vidu</w:t>
      </w:r>
      <w:r w:rsidR="00D33A69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OEBS</w:t>
      </w:r>
      <w:r w:rsidR="00D33A69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podržava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vlade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koje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zalažu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zaštitu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38072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38072C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promovišu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njen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razvoj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postojanje</w:t>
      </w:r>
      <w:r w:rsidR="00BB6070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odgovornosti</w:t>
      </w:r>
      <w:r w:rsidR="00BB6070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državnom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lokalnom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nivou</w:t>
      </w:r>
      <w:r w:rsidR="00426CAD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Međutim</w:t>
      </w:r>
      <w:r w:rsidR="00426CA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već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rečeno</w:t>
      </w:r>
      <w:r w:rsidR="00426CA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pitanje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nije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pitanje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jednog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dela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društva</w:t>
      </w:r>
      <w:r w:rsidR="00426CA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ili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dela</w:t>
      </w:r>
      <w:r w:rsidR="000909B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Vlade</w:t>
      </w:r>
      <w:r w:rsidR="000909BE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jednog</w:t>
      </w:r>
      <w:r w:rsidR="000909B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ministarstva</w:t>
      </w:r>
      <w:r w:rsidR="00426CA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već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ono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tiče</w:t>
      </w:r>
      <w:r w:rsidR="00426CA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celog</w:t>
      </w:r>
      <w:r w:rsidR="000909BE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društva</w:t>
      </w:r>
      <w:r w:rsidR="000909BE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U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skladu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tim</w:t>
      </w:r>
      <w:r w:rsidR="00AB0F73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današnje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slušanje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doprinese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daljem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širenju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svesti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javnosti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ovoj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temi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jačanju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uloge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parlamenta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odgovornijoj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politici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vezi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zaštitom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životne</w:t>
      </w:r>
      <w:r w:rsidR="00AB0F73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sredine</w:t>
      </w:r>
      <w:r w:rsidR="00AB0F73">
        <w:rPr>
          <w:sz w:val="24"/>
          <w:szCs w:val="24"/>
          <w:lang w:val="sr-Cyrl-RS"/>
        </w:rPr>
        <w:t xml:space="preserve">. </w:t>
      </w:r>
    </w:p>
    <w:p w:rsidR="00EB061A" w:rsidRDefault="00EB061A" w:rsidP="009F63C8">
      <w:pPr>
        <w:tabs>
          <w:tab w:val="left" w:pos="851"/>
        </w:tabs>
        <w:rPr>
          <w:sz w:val="24"/>
          <w:szCs w:val="24"/>
          <w:lang w:val="sr-Cyrl-RS"/>
        </w:rPr>
      </w:pPr>
    </w:p>
    <w:p w:rsidR="00880DDF" w:rsidRDefault="00EB061A" w:rsidP="00715FB7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CS"/>
        </w:rPr>
        <w:t>Milenko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E901E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načelnik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Odeljenja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kontrolu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901E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Agenciji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>,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rekao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Agencija</w:t>
      </w:r>
      <w:r w:rsidR="007A41AA">
        <w:rPr>
          <w:sz w:val="24"/>
          <w:szCs w:val="24"/>
          <w:lang w:val="sr-Cyrl-CS"/>
        </w:rPr>
        <w:t>,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skladu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svojim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nadležnostima</w:t>
      </w:r>
      <w:r w:rsidR="00E5125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rukovodi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procesom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državnoj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mreži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koordinira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radom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informacionog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sistema</w:t>
      </w:r>
      <w:r w:rsidR="00E5125B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trudeći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informacije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sajtu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dostupne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realnom</w:t>
      </w:r>
      <w:r w:rsidR="00E5125B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vremenu</w:t>
      </w:r>
      <w:r w:rsidR="00E5125B">
        <w:rPr>
          <w:sz w:val="24"/>
          <w:szCs w:val="24"/>
          <w:lang w:val="sr-Cyrl-CS"/>
        </w:rPr>
        <w:t>.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Naveo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poslednja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zvanična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1353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godinu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izrada</w:t>
      </w:r>
      <w:r w:rsidR="0034741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tj</w:t>
      </w:r>
      <w:r w:rsidR="0034741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validacija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podataka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347419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izveštaj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pripremi</w:t>
      </w:r>
      <w:r w:rsidR="0034741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biće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gotov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proleće</w:t>
      </w:r>
      <w:r w:rsidR="0034741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Pored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samog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34741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Agencija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analizu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podataka</w:t>
      </w:r>
      <w:r w:rsidR="0034741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čega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proizlazi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ocena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347419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odnosno</w:t>
      </w:r>
      <w:r w:rsidR="0034741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kategorizacija</w:t>
      </w:r>
      <w:r w:rsidR="00347419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Ona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osnovu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zakonskih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odredbi</w:t>
      </w:r>
      <w:r w:rsidR="008141B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koje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neophodno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menjati</w:t>
      </w:r>
      <w:r w:rsidR="008141B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uzima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jedino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srednja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godišnja</w:t>
      </w:r>
      <w:r w:rsidR="008141B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vrednost</w:t>
      </w:r>
      <w:r w:rsidR="008141BA">
        <w:rPr>
          <w:sz w:val="24"/>
          <w:szCs w:val="24"/>
          <w:lang w:val="sr-Cyrl-CS"/>
        </w:rPr>
        <w:t>,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pokazalo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nedovoljno</w:t>
      </w:r>
      <w:r w:rsidR="00D32F7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uzimati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prekoračenjima</w:t>
      </w:r>
      <w:r w:rsidR="00D32F7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odnosno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pojave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bitno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utiču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srednju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godišnju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vrednost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polutanta</w:t>
      </w:r>
      <w:r w:rsidR="00D32F7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ugrožavanje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zdravlja</w:t>
      </w:r>
      <w:r w:rsidR="00D32F7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D32F7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Monitoringom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kraju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vrši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provera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uspešnosti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svih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primenjenih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0F1353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kroz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prati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koncentracija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standardnog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seta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polutanata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azot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ugljen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monoksid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suspendovane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čestice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E70797">
        <w:rPr>
          <w:sz w:val="24"/>
          <w:szCs w:val="24"/>
          <w:lang w:val="sr-Cyrl-CS"/>
        </w:rPr>
        <w:t xml:space="preserve"> </w:t>
      </w:r>
      <w:r w:rsidR="000F1353">
        <w:rPr>
          <w:sz w:val="24"/>
          <w:szCs w:val="24"/>
          <w:lang w:val="sr-Cyrl-CS"/>
        </w:rPr>
        <w:t xml:space="preserve">10 </w:t>
      </w:r>
      <w:r w:rsidR="00BC6A29">
        <w:rPr>
          <w:sz w:val="24"/>
          <w:szCs w:val="24"/>
          <w:lang w:val="sr-Cyrl-CS"/>
        </w:rPr>
        <w:t>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E70797">
        <w:rPr>
          <w:sz w:val="24"/>
          <w:szCs w:val="24"/>
          <w:lang w:val="sr-Cyrl-CS"/>
        </w:rPr>
        <w:t xml:space="preserve"> 2, 5</w:t>
      </w:r>
      <w:r w:rsidR="000F1353">
        <w:rPr>
          <w:sz w:val="24"/>
          <w:szCs w:val="24"/>
          <w:lang w:val="sr-Cyrl-CS"/>
        </w:rPr>
        <w:t xml:space="preserve"> </w:t>
      </w:r>
      <w:r w:rsidR="008223B5">
        <w:rPr>
          <w:sz w:val="24"/>
          <w:szCs w:val="24"/>
          <w:lang w:val="sr-Cyrl-CS"/>
        </w:rPr>
        <w:t>(</w:t>
      </w:r>
      <w:r w:rsidR="00BC6A29">
        <w:rPr>
          <w:sz w:val="24"/>
          <w:szCs w:val="24"/>
          <w:lang w:val="sr-Cyrl-CS"/>
        </w:rPr>
        <w:t>zato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svetskom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pokazalo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zagađivači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svega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utiču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loš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0F135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samim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tim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0F135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9B2DB5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prati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benzen</w:t>
      </w:r>
      <w:r w:rsidR="009B2DB5">
        <w:rPr>
          <w:sz w:val="24"/>
          <w:szCs w:val="24"/>
          <w:lang w:val="sr-Cyrl-CS"/>
        </w:rPr>
        <w:t>,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sadržaj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standardnog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seta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teških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metala</w:t>
      </w:r>
      <w:r w:rsidR="008223B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223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olovo</w:t>
      </w:r>
      <w:r w:rsidR="008223B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nikl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kadmijum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suspendovanim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česticama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E70797">
        <w:rPr>
          <w:sz w:val="24"/>
          <w:szCs w:val="24"/>
          <w:lang w:val="sr-Cyrl-CS"/>
        </w:rPr>
        <w:t xml:space="preserve"> </w:t>
      </w:r>
      <w:r w:rsidR="009B2DB5">
        <w:rPr>
          <w:sz w:val="24"/>
          <w:szCs w:val="24"/>
          <w:lang w:val="sr-Cyrl-CS"/>
        </w:rPr>
        <w:t>10</w:t>
      </w:r>
      <w:r w:rsidR="000F1353">
        <w:rPr>
          <w:sz w:val="24"/>
          <w:szCs w:val="24"/>
          <w:lang w:val="sr-Cyrl-CS"/>
        </w:rPr>
        <w:t>.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skladu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evropskom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praksom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standardima</w:t>
      </w:r>
      <w:r w:rsidR="009B2DB5">
        <w:rPr>
          <w:sz w:val="24"/>
          <w:szCs w:val="24"/>
          <w:lang w:val="sr-Cyrl-CS"/>
        </w:rPr>
        <w:t>.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Istakao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7A41A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neophodno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poboljšati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smislu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praćenja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parametara</w:t>
      </w:r>
      <w:r w:rsidR="008562F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svega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suspendovanih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562F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gradovima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oblastima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kojima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različitih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razloga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uspostavljen</w:t>
      </w:r>
      <w:r w:rsidR="008562F4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Krajem</w:t>
      </w:r>
      <w:r w:rsidR="008562F4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izdvojilo</w:t>
      </w:r>
      <w:r w:rsidR="008562F4">
        <w:rPr>
          <w:sz w:val="24"/>
          <w:szCs w:val="24"/>
          <w:lang w:val="sr-Cyrl-CS"/>
        </w:rPr>
        <w:t xml:space="preserve"> 42 </w:t>
      </w:r>
      <w:r w:rsidR="00BC6A29">
        <w:rPr>
          <w:sz w:val="24"/>
          <w:szCs w:val="24"/>
          <w:lang w:val="sr-Cyrl-CS"/>
        </w:rPr>
        <w:t>miliona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dinara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nabavku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562F4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koje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instalirane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Novom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Pazaru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Vršcu</w:t>
      </w:r>
      <w:r w:rsidR="008562F4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kao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opreme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zameniti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staru</w:t>
      </w:r>
      <w:r w:rsidR="008562F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čime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unaprediti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praćenje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polutanata</w:t>
      </w:r>
      <w:r w:rsidR="00700A7F">
        <w:rPr>
          <w:sz w:val="24"/>
          <w:szCs w:val="24"/>
          <w:lang w:val="sr-Cyrl-CS"/>
        </w:rPr>
        <w:t>,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neophodno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dobijanje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kompletne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slike</w:t>
      </w:r>
      <w:r w:rsidR="008562F4">
        <w:rPr>
          <w:sz w:val="24"/>
          <w:szCs w:val="24"/>
          <w:lang w:val="sr-Cyrl-CS"/>
        </w:rPr>
        <w:t>.</w:t>
      </w:r>
      <w:r w:rsidR="00700A7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samopurave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odgovorne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01357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osnovu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rezultata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01357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međutim</w:t>
      </w:r>
      <w:r w:rsidR="0001357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kako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01357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osim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gradovima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slučaj</w:t>
      </w:r>
      <w:r w:rsidR="0001357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obrazovana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radna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koordinirati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radom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lokalnih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samouprava</w:t>
      </w:r>
      <w:r w:rsidR="008562F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pomoći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donošenju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adekvatnih</w:t>
      </w:r>
      <w:r w:rsidR="0001357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01357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Poslednja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analiza</w:t>
      </w:r>
      <w:r w:rsidR="001A599F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za</w:t>
      </w:r>
      <w:r w:rsidR="001A599F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godinu</w:t>
      </w:r>
      <w:r w:rsidR="001A599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usvojena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oktobru</w:t>
      </w:r>
      <w:r w:rsidR="001A599F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godine</w:t>
      </w:r>
      <w:r w:rsidR="001A599F">
        <w:rPr>
          <w:sz w:val="24"/>
          <w:szCs w:val="24"/>
          <w:lang w:val="sr-Cyrl-CS"/>
        </w:rPr>
        <w:t xml:space="preserve">) </w:t>
      </w:r>
      <w:r w:rsidR="00BC6A29">
        <w:rPr>
          <w:sz w:val="24"/>
          <w:szCs w:val="24"/>
          <w:lang w:val="sr-Cyrl-CS"/>
        </w:rPr>
        <w:t>je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pokazala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9B2DB5">
        <w:rPr>
          <w:sz w:val="24"/>
          <w:szCs w:val="24"/>
          <w:lang w:val="sr-Cyrl-CS"/>
        </w:rPr>
        <w:t xml:space="preserve"> </w:t>
      </w:r>
      <w:r w:rsidR="00143013">
        <w:rPr>
          <w:sz w:val="24"/>
          <w:szCs w:val="24"/>
          <w:lang w:val="sr-Cyrl-CS"/>
        </w:rPr>
        <w:t>2,</w:t>
      </w:r>
      <w:r w:rsidR="001A599F">
        <w:rPr>
          <w:sz w:val="24"/>
          <w:szCs w:val="24"/>
          <w:lang w:val="sr-Cyrl-CS"/>
        </w:rPr>
        <w:t xml:space="preserve">5, </w:t>
      </w:r>
      <w:r w:rsidR="00BC6A29">
        <w:rPr>
          <w:sz w:val="24"/>
          <w:szCs w:val="24"/>
          <w:lang w:val="sr-Cyrl-CS"/>
        </w:rPr>
        <w:t>kao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uzročnik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zdravstvenih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problema</w:t>
      </w:r>
      <w:r w:rsidR="001A599F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prema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mišljenju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1A599F">
        <w:rPr>
          <w:sz w:val="24"/>
          <w:szCs w:val="24"/>
          <w:lang w:val="sr-Cyrl-CS"/>
        </w:rPr>
        <w:t>)</w:t>
      </w:r>
      <w:r w:rsidR="009B2D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proizlaze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individualnih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manjih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energana</w:t>
      </w:r>
      <w:r w:rsidR="001A599F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tj</w:t>
      </w:r>
      <w:r w:rsidR="001A599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toplana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1A599F">
        <w:rPr>
          <w:sz w:val="24"/>
          <w:szCs w:val="24"/>
          <w:lang w:val="sr-Cyrl-CS"/>
        </w:rPr>
        <w:t xml:space="preserve"> 50 </w:t>
      </w:r>
      <w:r w:rsidR="001A599F">
        <w:rPr>
          <w:sz w:val="24"/>
          <w:szCs w:val="24"/>
        </w:rPr>
        <w:t>MW</w:t>
      </w:r>
      <w:r w:rsidR="001A599F">
        <w:rPr>
          <w:sz w:val="24"/>
          <w:szCs w:val="24"/>
          <w:lang w:val="sr-Cyrl-RS"/>
        </w:rPr>
        <w:t xml:space="preserve">). </w:t>
      </w:r>
      <w:r w:rsidR="00BC6A29">
        <w:rPr>
          <w:sz w:val="24"/>
          <w:szCs w:val="24"/>
          <w:lang w:val="sr-Cyrl-RS"/>
        </w:rPr>
        <w:t>Ovo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nesporno</w:t>
      </w:r>
      <w:r w:rsidR="001A599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razlikovati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pojedinačne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izvore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polutanata</w:t>
      </w:r>
      <w:r w:rsidR="001A599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kao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npr</w:t>
      </w:r>
      <w:r w:rsidR="001A599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sumpor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dioksid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nastaje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prvenstveno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proizvodnje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električne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energije</w:t>
      </w:r>
      <w:r w:rsidR="001A599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odnosno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</w:t>
      </w:r>
      <w:r w:rsidR="001A599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termoelektrana</w:t>
      </w:r>
      <w:r w:rsidR="001A599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Takođe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važno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oslanjati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samo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vetar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ili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padavine</w:t>
      </w:r>
      <w:r w:rsidR="0028684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već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težiti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ublaživanju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izvora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zagađenja</w:t>
      </w:r>
      <w:r w:rsidR="0028684A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odnosno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smanjivanju</w:t>
      </w:r>
      <w:r w:rsidR="0028684A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emisija</w:t>
      </w:r>
      <w:r w:rsidR="00684FDD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jer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razlika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krajnjem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ishodu</w:t>
      </w:r>
      <w:r w:rsidR="00684FDD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velika</w:t>
      </w:r>
      <w:r w:rsidR="0028684A">
        <w:rPr>
          <w:sz w:val="24"/>
          <w:szCs w:val="24"/>
          <w:lang w:val="sr-Cyrl-RS"/>
        </w:rPr>
        <w:t>.</w:t>
      </w:r>
      <w:r w:rsidR="001A599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trend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61E8F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godini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varijacije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vrlo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male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odnosno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onim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mestima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imaju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adekvatna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merenja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kvalitet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malo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oscilira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potrebno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rečeno</w:t>
      </w:r>
      <w:r w:rsidR="00D61E8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smanjiti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uzročnika</w:t>
      </w:r>
      <w:r w:rsidR="00D61E8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aerozagađenja</w:t>
      </w:r>
      <w:r w:rsidR="00D61E8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obzirom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izrada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izveštaja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kvalitetu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F2506A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godinu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F2506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izneo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nezvanične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podatke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varijacija</w:t>
      </w:r>
      <w:r w:rsidR="00F2506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čak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poboljšanja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broju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prekoračenjima</w:t>
      </w:r>
      <w:r w:rsidR="00F2506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samim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tim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srednje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godišnje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koncentracije</w:t>
      </w:r>
      <w:r w:rsidR="00F2506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250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pogoršanja</w:t>
      </w:r>
      <w:r w:rsidR="00F2506A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Npr</w:t>
      </w:r>
      <w:r w:rsidR="00AB6BAC">
        <w:rPr>
          <w:sz w:val="24"/>
          <w:szCs w:val="24"/>
          <w:lang w:val="sr-Cyrl-CS"/>
        </w:rPr>
        <w:t>.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tokom</w:t>
      </w:r>
      <w:r w:rsidR="00116762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trostruko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ugrožen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1167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utvrđeno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kontrolnim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merenjem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suspendovanih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praćenjem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koncentracije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teških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metala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njima</w:t>
      </w:r>
      <w:r w:rsidR="001167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imao</w:t>
      </w:r>
      <w:r w:rsidR="00116762">
        <w:rPr>
          <w:sz w:val="24"/>
          <w:szCs w:val="24"/>
          <w:lang w:val="sr-Cyrl-CS"/>
        </w:rPr>
        <w:t xml:space="preserve"> 19 </w:t>
      </w:r>
      <w:r w:rsidR="00BC6A29">
        <w:rPr>
          <w:sz w:val="24"/>
          <w:szCs w:val="24"/>
          <w:lang w:val="sr-Cyrl-CS"/>
        </w:rPr>
        <w:t>epizoda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prekoračenjima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opasnim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1167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116762">
        <w:rPr>
          <w:sz w:val="24"/>
          <w:szCs w:val="24"/>
          <w:lang w:val="sr-Cyrl-CS"/>
        </w:rPr>
        <w:t>.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Drugi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primer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Valjevo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duže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vremena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prvom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lošem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zbog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prekomerne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upotrebe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tokom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ulažu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napore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postepeno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pređu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komprimovani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prirodni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međutim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trenutno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finansijskih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sredstava</w:t>
      </w:r>
      <w:r w:rsidR="002712C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2712C1">
        <w:rPr>
          <w:sz w:val="24"/>
          <w:szCs w:val="24"/>
          <w:lang w:val="sr-Cyrl-CS"/>
        </w:rPr>
        <w:t xml:space="preserve"> 2, 7 </w:t>
      </w:r>
      <w:r w:rsidR="00BC6A29">
        <w:rPr>
          <w:sz w:val="24"/>
          <w:szCs w:val="24"/>
          <w:lang w:val="sr-Cyrl-CS"/>
        </w:rPr>
        <w:t>miliona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neophodnih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roku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godinu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ili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</w:t>
      </w:r>
      <w:r w:rsidR="00AB6BA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eliminisano</w:t>
      </w:r>
      <w:r w:rsidR="002712C1">
        <w:rPr>
          <w:sz w:val="24"/>
          <w:szCs w:val="24"/>
          <w:lang w:val="sr-Cyrl-CS"/>
        </w:rPr>
        <w:t xml:space="preserve"> 20% </w:t>
      </w:r>
      <w:r w:rsidR="00BC6A29">
        <w:rPr>
          <w:sz w:val="24"/>
          <w:szCs w:val="24"/>
          <w:lang w:val="sr-Cyrl-CS"/>
        </w:rPr>
        <w:t>emisije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suspendovanih</w:t>
      </w:r>
      <w:r w:rsidR="002712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7D5F5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Istakao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Agencija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truditi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proširi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312AC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IPA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projekta</w:t>
      </w:r>
      <w:r w:rsidR="00312AC7">
        <w:rPr>
          <w:sz w:val="24"/>
          <w:szCs w:val="24"/>
          <w:lang w:val="sr-Cyrl-CS"/>
        </w:rPr>
        <w:t xml:space="preserve"> 2020 </w:t>
      </w:r>
      <w:r w:rsidR="00BC6A29">
        <w:rPr>
          <w:sz w:val="24"/>
          <w:szCs w:val="24"/>
          <w:lang w:val="sr-Cyrl-CS"/>
        </w:rPr>
        <w:t>dobijeno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skoro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tri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miliona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312AC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312AC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potrebno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preko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lokalnih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podići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gradskih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312AC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uvek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nemaju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akreditovanu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metodu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312AC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čestice</w:t>
      </w:r>
      <w:r w:rsidR="00312AC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A437B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potrebno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nakon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izrade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izveštaja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ubrzati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kategorizaciju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A437B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uticati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brže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donošenje</w:t>
      </w:r>
      <w:r w:rsidR="00A437B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A437B4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Pored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24596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doneti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izmene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dopune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Zakona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24596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kako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operativniji</w:t>
      </w:r>
      <w:r w:rsidR="0024596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14301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nakon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osam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donošenja</w:t>
      </w:r>
      <w:r w:rsidR="0024596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uočene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različite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manjkavosti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24596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praksi</w:t>
      </w:r>
      <w:r w:rsidR="00245968">
        <w:rPr>
          <w:sz w:val="24"/>
          <w:szCs w:val="24"/>
          <w:lang w:val="sr-Cyrl-CS"/>
        </w:rPr>
        <w:t>.</w:t>
      </w:r>
    </w:p>
    <w:p w:rsidR="00880DDF" w:rsidRDefault="00880DDF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EA1EFB" w:rsidRDefault="00715FB7" w:rsidP="00715FB7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RS"/>
        </w:rPr>
        <w:t>Nada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Lazić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>,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vezi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prethodnim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izlaganjem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istakla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jedan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najvećih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problema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kada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automatske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stanice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upitanju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njihovo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održavanje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godišnjem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nivou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odnosno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finansiranje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održavanja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li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merni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uređaji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njima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rade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punim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kapacitetom</w:t>
      </w:r>
      <w:r w:rsidR="00880DD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Čak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izveštaju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Agencije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880DDF">
        <w:rPr>
          <w:sz w:val="24"/>
          <w:szCs w:val="24"/>
          <w:lang w:val="sr-Cyrl-RS"/>
        </w:rPr>
        <w:t xml:space="preserve"> 2018. </w:t>
      </w:r>
      <w:r w:rsidR="00BC6A29">
        <w:rPr>
          <w:sz w:val="24"/>
          <w:szCs w:val="24"/>
          <w:lang w:val="sr-Cyrl-RS"/>
        </w:rPr>
        <w:t>godinu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navedeno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jedan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uzroka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nedovoljne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porkivenosti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minimum</w:t>
      </w:r>
      <w:r w:rsidR="00880DDF">
        <w:rPr>
          <w:sz w:val="24"/>
          <w:szCs w:val="24"/>
          <w:lang w:val="sr-Cyrl-RS"/>
        </w:rPr>
        <w:t xml:space="preserve"> 75% </w:t>
      </w:r>
      <w:r w:rsidR="00BC6A29">
        <w:rPr>
          <w:sz w:val="24"/>
          <w:szCs w:val="24"/>
          <w:lang w:val="sr-Cyrl-RS"/>
        </w:rPr>
        <w:t>merenja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godišnjem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nivou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upravo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taj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što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lastRenderedPageBreak/>
        <w:t>nije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bilo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sredstava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održavanje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ključnih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uređaja</w:t>
      </w:r>
      <w:r w:rsidR="00880DDF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su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svega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uređaji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merenje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PM</w:t>
      </w:r>
      <w:r w:rsidR="00880DDF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čestica</w:t>
      </w:r>
      <w:r w:rsidR="00880DDF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Stoga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neophodno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postoji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kontinuitet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finansiranju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uređaji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funkcionišu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bez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zastoja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tek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tada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će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moći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relevantno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govori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stanju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vazduha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pojedinim</w:t>
      </w:r>
      <w:r w:rsidR="00EA3B0C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opštinama</w:t>
      </w:r>
      <w:r w:rsidR="00EA3B0C">
        <w:rPr>
          <w:sz w:val="24"/>
          <w:szCs w:val="24"/>
          <w:lang w:val="sr-Cyrl-RS"/>
        </w:rPr>
        <w:t xml:space="preserve">. </w:t>
      </w:r>
    </w:p>
    <w:p w:rsidR="00EB061A" w:rsidRDefault="00715FB7" w:rsidP="00715FB7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BC6A29">
        <w:rPr>
          <w:sz w:val="24"/>
          <w:szCs w:val="24"/>
          <w:lang w:val="sr-Cyrl-RS"/>
        </w:rPr>
        <w:t>Milenko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Jovanović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nadovezao</w:t>
      </w:r>
      <w:r w:rsidR="00EA1EF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rekavši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poslednje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tri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godine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finansiranje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održavanja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ovih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stanica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adekvatno</w:t>
      </w:r>
      <w:r w:rsidR="00EA1EF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pristižu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i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dodatna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sredstva</w:t>
      </w:r>
      <w:r w:rsidR="00EA1EFB">
        <w:rPr>
          <w:sz w:val="24"/>
          <w:szCs w:val="24"/>
          <w:lang w:val="sr-Cyrl-RS"/>
        </w:rPr>
        <w:t xml:space="preserve">. </w:t>
      </w:r>
      <w:r w:rsidR="00BC6A29">
        <w:rPr>
          <w:sz w:val="24"/>
          <w:szCs w:val="24"/>
          <w:lang w:val="sr-Cyrl-RS"/>
        </w:rPr>
        <w:t>Doduše</w:t>
      </w:r>
      <w:r w:rsidR="00EA1EF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problem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predstavlja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zabrana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zapošljavanja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u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državnom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sektoru</w:t>
      </w:r>
      <w:r w:rsidR="00EA1EF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ali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bez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obzira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EA1EFB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sistem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monitoringa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zavidnom</w:t>
      </w:r>
      <w:r w:rsidR="00EA1EFB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nivou</w:t>
      </w:r>
      <w:r w:rsidR="004B7A62">
        <w:rPr>
          <w:sz w:val="24"/>
          <w:szCs w:val="24"/>
          <w:lang w:val="sr-Cyrl-RS"/>
        </w:rPr>
        <w:t xml:space="preserve">, </w:t>
      </w:r>
      <w:r w:rsidR="00BC6A29">
        <w:rPr>
          <w:sz w:val="24"/>
          <w:szCs w:val="24"/>
          <w:lang w:val="sr-Cyrl-RS"/>
        </w:rPr>
        <w:t>pa</w:t>
      </w:r>
      <w:r w:rsidR="004B7A6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bi</w:t>
      </w:r>
      <w:r w:rsidR="004B7A6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trebalo</w:t>
      </w:r>
      <w:r w:rsidR="004B7A6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očekivati</w:t>
      </w:r>
      <w:r w:rsidR="004B7A6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bolje</w:t>
      </w:r>
      <w:r w:rsidR="004B7A62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rezultate</w:t>
      </w:r>
      <w:r w:rsidR="004B7A62">
        <w:rPr>
          <w:sz w:val="24"/>
          <w:szCs w:val="24"/>
          <w:lang w:val="sr-Cyrl-RS"/>
        </w:rPr>
        <w:t>.</w:t>
      </w:r>
      <w:r w:rsidR="00EA1EFB">
        <w:rPr>
          <w:sz w:val="24"/>
          <w:szCs w:val="24"/>
          <w:lang w:val="sr-Cyrl-RS"/>
        </w:rPr>
        <w:t xml:space="preserve">  </w:t>
      </w:r>
      <w:r w:rsidR="00880DDF">
        <w:rPr>
          <w:sz w:val="24"/>
          <w:szCs w:val="24"/>
          <w:lang w:val="sr-Cyrl-RS"/>
        </w:rPr>
        <w:t xml:space="preserve"> </w:t>
      </w:r>
      <w:r w:rsidR="00880DDF" w:rsidRPr="00EE6894">
        <w:rPr>
          <w:sz w:val="24"/>
          <w:szCs w:val="24"/>
          <w:lang w:val="ru-RU"/>
        </w:rPr>
        <w:t xml:space="preserve"> </w:t>
      </w:r>
      <w:r w:rsidR="00245968">
        <w:rPr>
          <w:sz w:val="24"/>
          <w:szCs w:val="24"/>
          <w:lang w:val="sr-Cyrl-CS"/>
        </w:rPr>
        <w:t xml:space="preserve">  </w:t>
      </w:r>
      <w:r w:rsidR="00A437B4">
        <w:rPr>
          <w:sz w:val="24"/>
          <w:szCs w:val="24"/>
          <w:lang w:val="sr-Cyrl-CS"/>
        </w:rPr>
        <w:t xml:space="preserve"> </w:t>
      </w:r>
      <w:r w:rsidR="00312AC7">
        <w:rPr>
          <w:sz w:val="24"/>
          <w:szCs w:val="24"/>
          <w:lang w:val="sr-Cyrl-CS"/>
        </w:rPr>
        <w:t xml:space="preserve"> </w:t>
      </w:r>
      <w:r w:rsidR="00116762">
        <w:rPr>
          <w:sz w:val="24"/>
          <w:szCs w:val="24"/>
          <w:lang w:val="sr-Cyrl-CS"/>
        </w:rPr>
        <w:t xml:space="preserve">  </w:t>
      </w:r>
      <w:r w:rsidR="00F2506A">
        <w:rPr>
          <w:sz w:val="24"/>
          <w:szCs w:val="24"/>
          <w:lang w:val="sr-Cyrl-CS"/>
        </w:rPr>
        <w:t xml:space="preserve"> </w:t>
      </w:r>
      <w:r w:rsidR="001A599F">
        <w:rPr>
          <w:sz w:val="24"/>
          <w:szCs w:val="24"/>
          <w:lang w:val="sr-Cyrl-CS"/>
        </w:rPr>
        <w:t xml:space="preserve"> </w:t>
      </w:r>
      <w:r w:rsidR="000F1353">
        <w:rPr>
          <w:sz w:val="24"/>
          <w:szCs w:val="24"/>
          <w:lang w:val="sr-Cyrl-CS"/>
        </w:rPr>
        <w:t xml:space="preserve">    </w:t>
      </w:r>
      <w:r w:rsidR="008141BA">
        <w:rPr>
          <w:sz w:val="24"/>
          <w:szCs w:val="24"/>
          <w:lang w:val="sr-Cyrl-CS"/>
        </w:rPr>
        <w:t xml:space="preserve">  </w:t>
      </w:r>
      <w:r w:rsidR="00347419">
        <w:rPr>
          <w:sz w:val="24"/>
          <w:szCs w:val="24"/>
          <w:lang w:val="sr-Cyrl-CS"/>
        </w:rPr>
        <w:t xml:space="preserve">  </w:t>
      </w:r>
      <w:r w:rsidR="00EB061A">
        <w:rPr>
          <w:sz w:val="24"/>
          <w:szCs w:val="24"/>
          <w:lang w:val="sr-Cyrl-CS"/>
        </w:rPr>
        <w:t xml:space="preserve"> </w:t>
      </w:r>
    </w:p>
    <w:p w:rsidR="00EB061A" w:rsidRDefault="00EB061A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E82A1A" w:rsidRDefault="00715FB7" w:rsidP="008D06EC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Uroš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Rakić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EB061A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Dr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Batut</w:t>
      </w:r>
      <w:r w:rsidR="00EB061A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rekao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ništa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novo</w:t>
      </w:r>
      <w:r w:rsidR="00D9471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niti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kod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prisutan</w:t>
      </w:r>
      <w:r w:rsidR="00D9471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on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celoj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Evropskoj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uniji</w:t>
      </w:r>
      <w:r w:rsidR="00D94718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istraživanja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pokazala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454C0D">
        <w:rPr>
          <w:sz w:val="24"/>
          <w:szCs w:val="24"/>
          <w:lang w:val="sr-Cyrl-CS"/>
        </w:rPr>
        <w:t xml:space="preserve"> 40%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dolazi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saobraćaja</w:t>
      </w:r>
      <w:r w:rsidR="00D94718">
        <w:rPr>
          <w:sz w:val="24"/>
          <w:szCs w:val="24"/>
          <w:lang w:val="sr-Cyrl-CS"/>
        </w:rPr>
        <w:t>.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454C0D">
        <w:rPr>
          <w:sz w:val="24"/>
          <w:szCs w:val="24"/>
          <w:lang w:val="sr-Cyrl-CS"/>
        </w:rPr>
        <w:t xml:space="preserve"> 80% </w:t>
      </w:r>
      <w:r w:rsidR="00BC6A29">
        <w:rPr>
          <w:sz w:val="24"/>
          <w:szCs w:val="24"/>
          <w:lang w:val="sr-Cyrl-CS"/>
        </w:rPr>
        <w:t>azot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stvaraju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koriste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dizel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motor</w:t>
      </w:r>
      <w:r w:rsidR="00454C0D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Istakao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tvrdnje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kod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među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najzagađenijima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svetu</w:t>
      </w:r>
      <w:r w:rsidR="00454C0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nisu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tačne</w:t>
      </w:r>
      <w:r w:rsidR="00454C0D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Naime</w:t>
      </w:r>
      <w:r w:rsidR="00454C0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ako</w:t>
      </w:r>
      <w:r w:rsidR="008F47A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F47A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uporedi</w:t>
      </w:r>
      <w:r w:rsidR="008F47A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Svetskog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ekonomskog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foruma</w:t>
      </w:r>
      <w:r w:rsidR="008F47A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prethodnih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nekoliko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B44EB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</w:t>
      </w:r>
      <w:r w:rsidR="00B44EBF">
        <w:rPr>
          <w:sz w:val="24"/>
          <w:szCs w:val="24"/>
          <w:lang w:val="sr-Cyrl-CS"/>
        </w:rPr>
        <w:t xml:space="preserve"> 20 </w:t>
      </w:r>
      <w:r w:rsidR="00BC6A29">
        <w:rPr>
          <w:sz w:val="24"/>
          <w:szCs w:val="24"/>
          <w:lang w:val="sr-Cyrl-CS"/>
        </w:rPr>
        <w:t>najzagađenijih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svetu</w:t>
      </w:r>
      <w:r w:rsidR="00B44EB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pojedini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imaju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koncentraciju</w:t>
      </w:r>
      <w:r w:rsidR="00454C0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B44EBF">
        <w:rPr>
          <w:sz w:val="24"/>
          <w:szCs w:val="24"/>
          <w:lang w:val="sr-Cyrl-CS"/>
        </w:rPr>
        <w:t xml:space="preserve"> 2, 5 </w:t>
      </w:r>
      <w:r w:rsidR="00BC6A29">
        <w:rPr>
          <w:sz w:val="24"/>
          <w:szCs w:val="24"/>
          <w:lang w:val="sr-Cyrl-CS"/>
        </w:rPr>
        <w:t>od</w:t>
      </w:r>
      <w:r w:rsidR="00B44EBF">
        <w:rPr>
          <w:sz w:val="24"/>
          <w:szCs w:val="24"/>
          <w:lang w:val="sr-Cyrl-CS"/>
        </w:rPr>
        <w:t xml:space="preserve"> 145 </w:t>
      </w:r>
      <w:r w:rsidR="00BC6A29">
        <w:rPr>
          <w:sz w:val="24"/>
          <w:szCs w:val="24"/>
          <w:lang w:val="sr-Cyrl-CS"/>
        </w:rPr>
        <w:t>mikrograma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kubnom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metru</w:t>
      </w:r>
      <w:r w:rsidR="00B44EB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Beogradu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B44EBF">
        <w:rPr>
          <w:sz w:val="24"/>
          <w:szCs w:val="24"/>
          <w:lang w:val="sr-Cyrl-CS"/>
        </w:rPr>
        <w:t xml:space="preserve"> 2017. </w:t>
      </w:r>
      <w:r w:rsidR="00BC6A29">
        <w:rPr>
          <w:sz w:val="24"/>
          <w:szCs w:val="24"/>
          <w:lang w:val="sr-Cyrl-CS"/>
        </w:rPr>
        <w:t>godini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iznosio</w:t>
      </w:r>
      <w:r w:rsidR="00B44EBF">
        <w:rPr>
          <w:sz w:val="24"/>
          <w:szCs w:val="24"/>
          <w:lang w:val="sr-Cyrl-CS"/>
        </w:rPr>
        <w:t xml:space="preserve"> 23, </w:t>
      </w:r>
      <w:r w:rsidR="00BC6A29">
        <w:rPr>
          <w:sz w:val="24"/>
          <w:szCs w:val="24"/>
          <w:lang w:val="sr-Cyrl-CS"/>
        </w:rPr>
        <w:t>u</w:t>
      </w:r>
      <w:r w:rsidR="00B44EBF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godini</w:t>
      </w:r>
      <w:r w:rsidR="00B44EBF">
        <w:rPr>
          <w:sz w:val="24"/>
          <w:szCs w:val="24"/>
          <w:lang w:val="sr-Cyrl-CS"/>
        </w:rPr>
        <w:t xml:space="preserve"> 24</w:t>
      </w:r>
      <w:r w:rsidR="00D94718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mikrograma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kubnom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metru</w:t>
      </w:r>
      <w:r w:rsidR="00B44EB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ukazuje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najzagađeniji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regionu</w:t>
      </w:r>
      <w:r w:rsidR="00B44EB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Ova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ukazuje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ovde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dobar</w:t>
      </w:r>
      <w:r w:rsidR="00B44EB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svakako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daleko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slike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prikazuje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jednog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B44EB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najzagađenijih</w:t>
      </w:r>
      <w:r w:rsidR="00B44EBF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Spomenuo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Evropska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unija</w:t>
      </w:r>
      <w:r w:rsidR="00E82A1A">
        <w:rPr>
          <w:sz w:val="24"/>
          <w:szCs w:val="24"/>
          <w:lang w:val="sr-Cyrl-CS"/>
        </w:rPr>
        <w:t xml:space="preserve"> 2008. </w:t>
      </w:r>
      <w:r w:rsidR="00BC6A29">
        <w:rPr>
          <w:sz w:val="24"/>
          <w:szCs w:val="24"/>
          <w:lang w:val="sr-Cyrl-CS"/>
        </w:rPr>
        <w:t>godine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donela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Direktivu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kvalitetu</w:t>
      </w:r>
      <w:r w:rsidR="00E82A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D57A5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D57A5E">
        <w:rPr>
          <w:sz w:val="24"/>
          <w:szCs w:val="24"/>
          <w:lang w:val="sr-Cyrl-CS"/>
        </w:rPr>
        <w:t>2013.</w:t>
      </w:r>
      <w:r w:rsidR="00BC6A29">
        <w:rPr>
          <w:sz w:val="24"/>
          <w:szCs w:val="24"/>
          <w:lang w:val="sr-Cyrl-CS"/>
        </w:rPr>
        <w:t>godine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donet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Program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čist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celu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Evropu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tada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Evropsko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pulmologa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D57A5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tražila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prihvati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smernice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polutante</w:t>
      </w:r>
      <w:r w:rsidR="00D57A5E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koje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niže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trenutno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propisanih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D57A5E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ali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došlo</w:t>
      </w:r>
      <w:r w:rsidR="00D57A5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revizorski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sud</w:t>
      </w:r>
      <w:r w:rsidR="00D57A5E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naložio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smernice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ipak</w:t>
      </w:r>
      <w:r w:rsidR="00D57A5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izjednače</w:t>
      </w:r>
      <w:r w:rsidR="00D57A5E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Zaključio</w:t>
      </w:r>
      <w:r w:rsidR="008D06E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D06E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situacija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katastrofalna</w:t>
      </w:r>
      <w:r w:rsidR="00A93A8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razlog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brigu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težimo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svakom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gradu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smanji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koncentracija</w:t>
      </w:r>
      <w:r w:rsidR="00A93A8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zagađivača</w:t>
      </w:r>
      <w:r w:rsidR="00A93A8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Ali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obzirom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svaki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mora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pojedinačno</w:t>
      </w:r>
      <w:r w:rsidR="008B0A3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negde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brže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uraditi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određenim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merama</w:t>
      </w:r>
      <w:r w:rsidR="008B0A3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negde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8B0A3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usled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geografskog</w:t>
      </w:r>
      <w:r w:rsidR="008B0A3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položaja</w:t>
      </w:r>
      <w:r w:rsidR="008B0A37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Primer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Užice</w:t>
      </w:r>
      <w:r w:rsidR="0008493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smanjivanju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aerozagađenja</w:t>
      </w:r>
      <w:r w:rsidR="0008493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obzirom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nalazi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kotlini</w:t>
      </w:r>
      <w:r w:rsidR="0008493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okruženo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planinama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084936">
        <w:rPr>
          <w:sz w:val="24"/>
          <w:szCs w:val="24"/>
          <w:lang w:val="sr-Cyrl-CS"/>
        </w:rPr>
        <w:t xml:space="preserve"> 700 </w:t>
      </w:r>
      <w:r w:rsidR="00BC6A29">
        <w:rPr>
          <w:sz w:val="24"/>
          <w:szCs w:val="24"/>
          <w:lang w:val="sr-Cyrl-CS"/>
        </w:rPr>
        <w:t>do</w:t>
      </w:r>
      <w:r w:rsidR="00084936">
        <w:rPr>
          <w:sz w:val="24"/>
          <w:szCs w:val="24"/>
          <w:lang w:val="sr-Cyrl-CS"/>
        </w:rPr>
        <w:t xml:space="preserve"> 1000 </w:t>
      </w:r>
      <w:r w:rsidR="00BC6A29">
        <w:rPr>
          <w:sz w:val="24"/>
          <w:szCs w:val="24"/>
          <w:lang w:val="sr-Cyrl-CS"/>
        </w:rPr>
        <w:t>metara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visine</w:t>
      </w:r>
      <w:r w:rsidR="0008493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to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čini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situaciju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nepovoljnijom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B255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odnosu</w:t>
      </w:r>
      <w:r w:rsidR="003B255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neke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druge</w:t>
      </w:r>
      <w:r w:rsidR="0008493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gradove</w:t>
      </w:r>
      <w:r w:rsidR="00084936">
        <w:rPr>
          <w:sz w:val="24"/>
          <w:szCs w:val="24"/>
          <w:lang w:val="sr-Cyrl-CS"/>
        </w:rPr>
        <w:t>.</w:t>
      </w:r>
      <w:r w:rsidR="003B2555">
        <w:rPr>
          <w:sz w:val="24"/>
          <w:szCs w:val="24"/>
          <w:lang w:val="sr-Cyrl-CS"/>
        </w:rPr>
        <w:t xml:space="preserve"> </w:t>
      </w:r>
      <w:r w:rsidR="00084936">
        <w:rPr>
          <w:sz w:val="24"/>
          <w:szCs w:val="24"/>
          <w:lang w:val="sr-Cyrl-CS"/>
        </w:rPr>
        <w:t xml:space="preserve">  </w:t>
      </w:r>
      <w:r w:rsidR="00A93A85">
        <w:rPr>
          <w:sz w:val="24"/>
          <w:szCs w:val="24"/>
          <w:lang w:val="sr-Cyrl-CS"/>
        </w:rPr>
        <w:t xml:space="preserve"> </w:t>
      </w:r>
      <w:r w:rsidR="00D57A5E">
        <w:rPr>
          <w:sz w:val="24"/>
          <w:szCs w:val="24"/>
          <w:lang w:val="sr-Cyrl-CS"/>
        </w:rPr>
        <w:t xml:space="preserve"> </w:t>
      </w:r>
    </w:p>
    <w:p w:rsidR="00EB061A" w:rsidRDefault="00EB061A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502407" w:rsidRDefault="008D06EC" w:rsidP="008D06EC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Dragan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Đurica</w:t>
      </w:r>
      <w:r w:rsidR="00AF506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pokrajinskog</w:t>
      </w:r>
      <w:r w:rsidR="00AF506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EB061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skrenuo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pažnju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B067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godinu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uslovljeno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meteorološkim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prilikama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klimatskim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promenama</w:t>
      </w:r>
      <w:r w:rsidR="008B067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predstavlja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8B067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B067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B0670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Rekao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Pokrajinski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upravlja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lokalnom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mrežom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automatski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1765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176562">
        <w:rPr>
          <w:sz w:val="24"/>
          <w:szCs w:val="24"/>
          <w:lang w:val="sr-Cyrl-CS"/>
        </w:rPr>
        <w:t xml:space="preserve"> 10 </w:t>
      </w:r>
      <w:r w:rsidR="00BC6A29">
        <w:rPr>
          <w:sz w:val="24"/>
          <w:szCs w:val="24"/>
          <w:lang w:val="sr-Cyrl-CS"/>
        </w:rPr>
        <w:t>godina</w:t>
      </w:r>
      <w:r w:rsidR="0017656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Ove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kupljene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sredstvima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budžeta</w:t>
      </w:r>
      <w:r w:rsidR="001765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finanisrano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njihovo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održavanje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prethodnih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17656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rečeno</w:t>
      </w:r>
      <w:r w:rsidR="001765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održavanje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vrlo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bitno</w:t>
      </w:r>
      <w:r w:rsidR="001765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smislu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funkcionalnosti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uređaja</w:t>
      </w:r>
      <w:r w:rsidR="00176562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validnost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podataka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kraju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uslovljena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održavanjem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standardima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kojima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oprema</w:t>
      </w:r>
      <w:r w:rsidR="00176562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održava</w:t>
      </w:r>
      <w:r w:rsidR="00176562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sedam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kojima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upravlja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</w:t>
      </w:r>
      <w:r w:rsidR="00D4606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prati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najbitnijih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parametara</w:t>
      </w:r>
      <w:r w:rsidR="00D4606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saradnji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D46063">
        <w:rPr>
          <w:sz w:val="24"/>
          <w:szCs w:val="24"/>
          <w:lang w:val="sr-Cyrl-CS"/>
        </w:rPr>
        <w:t xml:space="preserve">  </w:t>
      </w:r>
      <w:r w:rsidR="00BC6A29">
        <w:rPr>
          <w:sz w:val="24"/>
          <w:szCs w:val="24"/>
          <w:lang w:val="sr-Cyrl-CS"/>
        </w:rPr>
        <w:t>Institutom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Vojvodine</w:t>
      </w:r>
      <w:r w:rsidR="00D46063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prati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nalazi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46063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suspendovanim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česticama</w:t>
      </w:r>
      <w:r w:rsidR="0083139A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Prema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rezultatima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merenja</w:t>
      </w:r>
      <w:r w:rsidR="008313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dominantno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Pokrajini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svakako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nastaje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u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urbanim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sredinama</w:t>
      </w:r>
      <w:r w:rsidR="008313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saobraćaja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individualnih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kućnih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ložišta</w:t>
      </w:r>
      <w:r w:rsidR="00CF208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manjem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procentu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industrije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industrijskih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procesa</w:t>
      </w:r>
      <w:r w:rsidR="0083139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313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npr</w:t>
      </w:r>
      <w:r w:rsidR="0083139A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sagorevanje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manji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procenat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odlazi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poljoprivrede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03249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stočarstva</w:t>
      </w:r>
      <w:r w:rsidR="0083139A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problemima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50240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veliki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</w:t>
      </w:r>
      <w:r w:rsidR="00502407">
        <w:rPr>
          <w:sz w:val="24"/>
          <w:szCs w:val="24"/>
          <w:lang w:val="sr-Cyrl-CS"/>
        </w:rPr>
        <w:t xml:space="preserve"> 64% </w:t>
      </w:r>
      <w:r w:rsidR="00BC6A29">
        <w:rPr>
          <w:sz w:val="24"/>
          <w:szCs w:val="24"/>
          <w:lang w:val="sr-Cyrl-CS"/>
        </w:rPr>
        <w:t>opština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uopšte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sprovodi</w:t>
      </w:r>
      <w:r w:rsidR="00502407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502407">
        <w:rPr>
          <w:sz w:val="24"/>
          <w:szCs w:val="24"/>
          <w:lang w:val="sr-Cyrl-CS"/>
        </w:rPr>
        <w:t xml:space="preserve"> 36% </w:t>
      </w:r>
      <w:r w:rsidR="00BC6A29">
        <w:rPr>
          <w:sz w:val="24"/>
          <w:szCs w:val="24"/>
          <w:lang w:val="sr-Cyrl-CS"/>
        </w:rPr>
        <w:t>koje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sprovode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uglavnom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blizu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sprovode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saradnji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Insititutom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zavodima</w:t>
      </w:r>
      <w:r w:rsidR="0050240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teritoriji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Pokrajine</w:t>
      </w:r>
      <w:r w:rsidR="00D1414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koriste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akreditovane</w:t>
      </w:r>
      <w:r w:rsidR="00D1414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referentne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metode</w:t>
      </w:r>
      <w:r w:rsidR="00D1414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dodatni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dobijanju</w:t>
      </w:r>
      <w:r w:rsidR="00D1414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podataka</w:t>
      </w:r>
      <w:r w:rsidR="00D1414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Stoga</w:t>
      </w:r>
      <w:r w:rsidR="0064172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ono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čemu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porade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Vlada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RS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resorno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64172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jeste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prilikom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proširivanja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64172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misli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Vojvodinu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osnaživanje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ustanova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sekretarijata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mogle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64172E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kao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</w:t>
      </w:r>
      <w:r w:rsidR="0064172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zavodi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gradske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64172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64172E">
        <w:rPr>
          <w:sz w:val="24"/>
          <w:szCs w:val="24"/>
          <w:lang w:val="sr-Cyrl-CS"/>
        </w:rPr>
        <w:t>).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zaključak</w:t>
      </w:r>
      <w:r w:rsidR="003E28E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Pokrajina</w:t>
      </w:r>
      <w:r w:rsidR="003E28E0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istakao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3E28E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svuda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gde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vrše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merenja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zagađenje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FA680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Agencija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svoj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posao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nekada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kompletne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informacije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npr</w:t>
      </w:r>
      <w:r w:rsidR="00FA680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situacija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Novim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Sadom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godinama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unazad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adekvtna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merenja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predstavljan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najčistijim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vazduhom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uzmu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obzir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stanovnika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broj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individualnih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ložišta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jasno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brojke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statistika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jedno</w:t>
      </w:r>
      <w:r w:rsidR="00FA6805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B2355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B2355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stvarno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stanje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nešto</w:t>
      </w:r>
      <w:r w:rsidR="00B2355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</w:t>
      </w:r>
      <w:r w:rsidR="00FA680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drugo</w:t>
      </w:r>
      <w:r w:rsidR="00FA6805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F626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F626A4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generalno</w:t>
      </w:r>
      <w:r w:rsidR="00F626A4">
        <w:rPr>
          <w:sz w:val="24"/>
          <w:szCs w:val="24"/>
          <w:lang w:val="sr-Cyrl-CS"/>
        </w:rPr>
        <w:t xml:space="preserve">) </w:t>
      </w:r>
      <w:r w:rsidR="00BC6A29">
        <w:rPr>
          <w:sz w:val="24"/>
          <w:szCs w:val="24"/>
          <w:lang w:val="sr-Cyrl-CS"/>
        </w:rPr>
        <w:t>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F626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važno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međusobnih</w:t>
      </w:r>
      <w:r w:rsidR="00CF208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optužbi</w:t>
      </w:r>
      <w:r w:rsidR="00F626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vezi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temom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nose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krivicu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prihvatimo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činjenicu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</w:t>
      </w:r>
      <w:r w:rsidR="00F626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opasnost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sledimo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primere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prakse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znanje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posedujemo</w:t>
      </w:r>
      <w:r w:rsidR="00F626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kako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poradilo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merama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utiču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F626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F626A4">
        <w:rPr>
          <w:sz w:val="24"/>
          <w:szCs w:val="24"/>
          <w:lang w:val="sr-Cyrl-CS"/>
        </w:rPr>
        <w:t xml:space="preserve">. </w:t>
      </w:r>
      <w:r w:rsidR="00FA6805">
        <w:rPr>
          <w:sz w:val="24"/>
          <w:szCs w:val="24"/>
          <w:lang w:val="sr-Cyrl-CS"/>
        </w:rPr>
        <w:t xml:space="preserve">   </w:t>
      </w:r>
    </w:p>
    <w:p w:rsidR="00EB061A" w:rsidRDefault="00EB061A" w:rsidP="009F63C8">
      <w:pPr>
        <w:tabs>
          <w:tab w:val="left" w:pos="851"/>
        </w:tabs>
        <w:rPr>
          <w:sz w:val="24"/>
          <w:szCs w:val="24"/>
          <w:lang w:val="sr-Cyrl-CS"/>
        </w:rPr>
      </w:pPr>
    </w:p>
    <w:p w:rsidR="008704B6" w:rsidRPr="008704B6" w:rsidRDefault="008D06EC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Aleksandar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Jovović</w:t>
      </w:r>
      <w:r w:rsidR="00EB061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profesor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Mašinskom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fakultetu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Univerziteta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EB061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Beogradu</w:t>
      </w:r>
      <w:r w:rsidR="00EB061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>
        <w:rPr>
          <w:sz w:val="24"/>
          <w:szCs w:val="24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stotinama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pogledaju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vidljivo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regionu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zapadni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Balkan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) </w:t>
      </w:r>
      <w:r w:rsidR="00BC6A29">
        <w:rPr>
          <w:sz w:val="24"/>
          <w:szCs w:val="24"/>
          <w:lang w:val="sr-Cyrl-CS"/>
        </w:rPr>
        <w:t>izraženiji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mestima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uporedi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pokazateljima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stojimo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npr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pogledu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situacija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drugačija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Naime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svih</w:t>
      </w:r>
      <w:r w:rsidR="008704B6" w:rsidRPr="008704B6">
        <w:rPr>
          <w:sz w:val="24"/>
          <w:szCs w:val="24"/>
          <w:lang w:val="sr-Cyrl-CS"/>
        </w:rPr>
        <w:t xml:space="preserve"> 28 </w:t>
      </w:r>
      <w:r w:rsidR="00BC6A29">
        <w:rPr>
          <w:sz w:val="24"/>
          <w:szCs w:val="24"/>
          <w:lang w:val="sr-Cyrl-CS"/>
        </w:rPr>
        <w:t>zemalja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nasuprot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zemalja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zapadnog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Balkana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emituje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skoro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jednaka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količina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zapadnog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Balkana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dvostruko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pogledu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emitovanja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drastično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skoro</w:t>
      </w:r>
      <w:r w:rsidR="008704B6" w:rsidRPr="008704B6">
        <w:rPr>
          <w:sz w:val="24"/>
          <w:szCs w:val="24"/>
          <w:lang w:val="sr-Cyrl-CS"/>
        </w:rPr>
        <w:t xml:space="preserve"> 400 </w:t>
      </w:r>
      <w:r w:rsidR="00BC6A29">
        <w:rPr>
          <w:sz w:val="24"/>
          <w:szCs w:val="24"/>
          <w:lang w:val="sr-Cyrl-CS"/>
        </w:rPr>
        <w:t>hiljada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godišnje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ispod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milion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tona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sektorima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sličnosti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Npr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sumpornim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doprinose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industrijska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slično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pogledu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8704B6" w:rsidRPr="008704B6">
        <w:rPr>
          <w:sz w:val="24"/>
          <w:szCs w:val="24"/>
          <w:lang w:val="sr-Cyrl-CS"/>
        </w:rPr>
        <w:t xml:space="preserve"> 10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8704B6" w:rsidRPr="008704B6">
        <w:rPr>
          <w:sz w:val="24"/>
          <w:szCs w:val="24"/>
          <w:lang w:val="sr-Cyrl-CS"/>
        </w:rPr>
        <w:t xml:space="preserve"> 2, 5,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emiteri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domaća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ložišta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drugačije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električne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>.</w:t>
      </w:r>
      <w:r w:rsidR="00934734">
        <w:rPr>
          <w:sz w:val="24"/>
          <w:szCs w:val="24"/>
        </w:rPr>
        <w:t xml:space="preserve"> </w:t>
      </w:r>
      <w:r w:rsidR="00BC6A29">
        <w:rPr>
          <w:sz w:val="24"/>
          <w:szCs w:val="24"/>
          <w:lang w:val="sr-Cyrl-CS"/>
        </w:rPr>
        <w:t>Podaci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Agencije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pokazuju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najznačajniji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azotnih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nenamerno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ispuštenih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dugotrajnih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organskih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zagađujućih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komponenata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deponija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otpada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paljenja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.),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promenile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devedesetih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drastičnih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skoro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komponente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toksične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kancerogene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mutogene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teratogene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podrazumeva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ostavljaju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posledice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generacije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računajući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uobičajene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komponente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). </w:t>
      </w:r>
      <w:r w:rsidR="00BC6A29">
        <w:rPr>
          <w:sz w:val="24"/>
          <w:szCs w:val="24"/>
          <w:lang w:val="sr-Cyrl-CS"/>
        </w:rPr>
        <w:t>Država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uradila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komponenata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približnom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8704B6" w:rsidRPr="008704B6">
        <w:rPr>
          <w:sz w:val="24"/>
          <w:szCs w:val="24"/>
          <w:lang w:val="sr-Cyrl-CS"/>
        </w:rPr>
        <w:t xml:space="preserve"> 10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8704B6" w:rsidRPr="008704B6">
        <w:rPr>
          <w:sz w:val="24"/>
          <w:szCs w:val="24"/>
          <w:lang w:val="sr-Cyrl-CS"/>
        </w:rPr>
        <w:t xml:space="preserve"> 2, 5,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termoenergetski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zastupljeni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uglavnom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prerađivačka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domaćinstva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izrade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pregovora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NEC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direktive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Mašinskom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fakultetu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urađene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određene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sektorima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tj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posledice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Pojavljuje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iole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razvijenim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sreće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požari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deponijama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one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upaljene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tinjaju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različitih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komponenata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glavni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dioksina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furana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našeg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ukazao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Fiskalni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savet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podvukavši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elektroprivreda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ona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investicionog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ciklusa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situaciji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duži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uspeva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ispuni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obaveza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skladu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propisima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univerzalan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ozbiljne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prelasku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energije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sektor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opterećenje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zemlju</w:t>
      </w:r>
      <w:r w:rsidR="008704B6" w:rsidRPr="008704B6">
        <w:rPr>
          <w:sz w:val="24"/>
          <w:szCs w:val="24"/>
          <w:lang w:val="sr-Cyrl-CS"/>
        </w:rPr>
        <w:t>).</w:t>
      </w:r>
      <w:r w:rsidR="00ED6796">
        <w:rPr>
          <w:sz w:val="24"/>
          <w:szCs w:val="24"/>
        </w:rPr>
        <w:t xml:space="preserve"> </w:t>
      </w:r>
      <w:r w:rsidR="00BC6A29">
        <w:rPr>
          <w:sz w:val="24"/>
          <w:szCs w:val="24"/>
          <w:lang w:val="sr-Cyrl-RS"/>
        </w:rPr>
        <w:t>Ukazao</w:t>
      </w:r>
      <w:r w:rsidR="00ED679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je</w:t>
      </w:r>
      <w:r w:rsidR="00ED679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na</w:t>
      </w:r>
      <w:r w:rsidR="00ED679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to</w:t>
      </w:r>
      <w:r w:rsidR="00ED6796">
        <w:rPr>
          <w:sz w:val="24"/>
          <w:szCs w:val="24"/>
          <w:lang w:val="sr-Cyrl-RS"/>
        </w:rPr>
        <w:t xml:space="preserve"> </w:t>
      </w:r>
      <w:r w:rsidR="00BC6A29">
        <w:rPr>
          <w:sz w:val="24"/>
          <w:szCs w:val="24"/>
          <w:lang w:val="sr-Cyrl-R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mediji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ozbiljne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izveštavaju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stanju</w:t>
      </w:r>
      <w:r w:rsidR="00ED6796">
        <w:rPr>
          <w:sz w:val="24"/>
          <w:szCs w:val="24"/>
          <w:lang w:val="sr-Cyrl-CS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Srbija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broju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prerano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umrlih</w:t>
      </w:r>
      <w:r w:rsidR="008704B6" w:rsidRPr="008704B6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tj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usled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skraćene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analizama</w:t>
      </w:r>
      <w:r w:rsidR="008704B6" w:rsidRPr="008704B6">
        <w:rPr>
          <w:sz w:val="24"/>
          <w:szCs w:val="24"/>
          <w:lang w:val="sr-Cyrl-CS"/>
        </w:rPr>
        <w:t>.</w:t>
      </w:r>
      <w:r w:rsidR="00ED679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napravljen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usvojen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zajednici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obaveze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sprovoditi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rezultati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2018. </w:t>
      </w:r>
      <w:r w:rsidR="00BC6A29">
        <w:rPr>
          <w:sz w:val="24"/>
          <w:szCs w:val="24"/>
          <w:lang w:val="sr-Cyrl-CS"/>
        </w:rPr>
        <w:t>godinu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pokazuju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dovoljno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pogotovo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sumporni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oksidi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Industrijskoj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direktivi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primenile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granične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vrednosti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prosečne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8704B6" w:rsidRPr="008704B6">
        <w:rPr>
          <w:sz w:val="24"/>
          <w:szCs w:val="24"/>
          <w:lang w:val="sr-Cyrl-CS"/>
        </w:rPr>
        <w:t xml:space="preserve"> 15 </w:t>
      </w:r>
      <w:r w:rsidR="00BC6A29">
        <w:rPr>
          <w:sz w:val="24"/>
          <w:szCs w:val="24"/>
          <w:lang w:val="sr-Cyrl-CS"/>
        </w:rPr>
        <w:t>puta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ogroman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doprinos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Svako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snižavanje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dobrodošlo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najboljih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dostupnih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tehnika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usaglašavanje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postojećih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kraćem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primena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mehanizama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skladu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propisima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kontrola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dovesti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povećanja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stučnih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kuća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.  </w:t>
      </w:r>
    </w:p>
    <w:p w:rsidR="00973961" w:rsidRDefault="00973961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973961" w:rsidRDefault="00973961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U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diskusiji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učestvovali</w:t>
      </w:r>
      <w:r w:rsidRPr="00973961">
        <w:rPr>
          <w:sz w:val="24"/>
          <w:szCs w:val="24"/>
          <w:lang w:val="sr-Cyrl-CS"/>
        </w:rPr>
        <w:t xml:space="preserve">: </w:t>
      </w:r>
      <w:r w:rsidR="00BC6A29">
        <w:rPr>
          <w:sz w:val="24"/>
          <w:szCs w:val="24"/>
          <w:lang w:val="sr-Cyrl-CS"/>
        </w:rPr>
        <w:t>Aleksandra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Knez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Milojković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Alijansa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zajedničko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Dejan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Bojović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Srpske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asocijacije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rušenje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dekontaminaciju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reciklažu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Tomislav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Mićović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naftnih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Vesna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Terzić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Tihi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lug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Velikih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Crljena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Aleksandar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Antić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Branislava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Jeftić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Zelena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stranka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Duška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Dimović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E21BDF" w:rsidRPr="00E21BDF">
        <w:rPr>
          <w:sz w:val="24"/>
          <w:szCs w:val="24"/>
          <w:lang w:val="sr-Cyrl-CS"/>
        </w:rPr>
        <w:t xml:space="preserve">  </w:t>
      </w:r>
      <w:r w:rsidR="00BC6A29">
        <w:rPr>
          <w:sz w:val="24"/>
          <w:szCs w:val="24"/>
          <w:lang w:val="sr-Cyrl-CS"/>
        </w:rPr>
        <w:t>Svetske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prirodu</w:t>
      </w:r>
      <w:r w:rsidR="00E21BDF">
        <w:rPr>
          <w:sz w:val="24"/>
          <w:szCs w:val="24"/>
          <w:lang w:val="sr-Cyrl-CS"/>
        </w:rPr>
        <w:t>,</w:t>
      </w:r>
      <w:r w:rsidR="00E21BDF" w:rsidRP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Ljiljana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direktor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Pančevo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Uroš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Rakić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Pr="00973961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Dr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Batut</w:t>
      </w:r>
      <w:r w:rsidRPr="00973961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Toplica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Marijanović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49163C" w:rsidRPr="00491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Društva</w:t>
      </w:r>
      <w:r w:rsidR="0049163C" w:rsidRPr="00491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istraživača</w:t>
      </w:r>
      <w:r w:rsidR="0049163C" w:rsidRPr="00491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49163C" w:rsidRPr="0049163C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Bora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Mirjana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Đoković</w:t>
      </w:r>
      <w:r w:rsidR="002C159D" w:rsidRPr="002C159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Čačka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Nataša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Đereg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Centar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ekologiju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održivi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</w:t>
      </w:r>
      <w:r w:rsidRPr="00973961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CEKOR</w:t>
      </w:r>
      <w:r w:rsidRPr="00973961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ministar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Goran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Trivan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Živomir</w:t>
      </w:r>
      <w:r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Živanović</w:t>
      </w:r>
      <w:r w:rsidR="00986F20">
        <w:rPr>
          <w:sz w:val="24"/>
          <w:szCs w:val="24"/>
          <w:lang w:val="sr-Cyrl-CS"/>
        </w:rPr>
        <w:t>,</w:t>
      </w:r>
      <w:r w:rsidR="00986F20" w:rsidRPr="00986F20">
        <w:t xml:space="preserve"> </w:t>
      </w:r>
      <w:r w:rsidR="00BC6A29">
        <w:rPr>
          <w:sz w:val="24"/>
          <w:szCs w:val="24"/>
          <w:lang w:val="sr-Cyrl-CS"/>
        </w:rPr>
        <w:t>Udruženje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građana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Tihi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Lug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Velikih</w:t>
      </w:r>
      <w:r w:rsidR="00986F20" w:rsidRPr="00986F20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Crljena</w:t>
      </w:r>
      <w:r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Dragan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Đurica</w:t>
      </w:r>
      <w:r w:rsidRPr="00973961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pokrajinskog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narodni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poslanik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Marijan</w:t>
      </w:r>
      <w:r w:rsidRPr="0097396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Rističević</w:t>
      </w:r>
      <w:r>
        <w:rPr>
          <w:sz w:val="24"/>
          <w:szCs w:val="24"/>
          <w:lang w:val="sr-Cyrl-CS"/>
        </w:rPr>
        <w:t>.</w:t>
      </w:r>
    </w:p>
    <w:p w:rsidR="00973961" w:rsidRDefault="00973961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986F20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Aleksandra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Knez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Milojković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Alijanse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zajedničko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uvodnih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stiče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utisak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naša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životna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dobra</w:t>
      </w:r>
      <w:r w:rsidR="00FA713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lastRenderedPageBreak/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služi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pravdanje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nalaženje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rešenja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stiče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utisak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krivi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krivici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odgovornosti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Narodna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funkciju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konkretnom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slučaju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Odbor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domenu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vrši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nadzor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izvršnom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vlašću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Osim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vodimo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računa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unije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pritisnu</w:t>
      </w:r>
      <w:r w:rsidR="008704B6" w:rsidRPr="008704B6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kontinuitetu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zajedno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nivoima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nacionalnom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pokrajinskom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lokalnom</w:t>
      </w:r>
      <w:r w:rsidR="008704B6" w:rsidRPr="008704B6">
        <w:rPr>
          <w:sz w:val="24"/>
          <w:szCs w:val="24"/>
          <w:lang w:val="sr-Cyrl-CS"/>
        </w:rPr>
        <w:t xml:space="preserve">) </w:t>
      </w:r>
      <w:r w:rsidR="00BC6A29">
        <w:rPr>
          <w:sz w:val="24"/>
          <w:szCs w:val="24"/>
          <w:lang w:val="sr-Cyrl-CS"/>
        </w:rPr>
        <w:t>susrećemo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deklarativnim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učešćem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odluka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životna</w:t>
      </w:r>
      <w:r w:rsidR="00FA713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</w:t>
      </w:r>
      <w:r w:rsidR="00FA713D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Podsetila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direktor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krajem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naglasio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hiljada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smrtnih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slučajeva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izazvano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ukazala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1B4A6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dovoljno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2170C1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postavljena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zagađivači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pogrešna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Rekla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nepoštovanje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propisa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odluke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postavila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zakone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odgovarati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2170C1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Nada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odgovorila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Poslovnikom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kvartalno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Odboru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podnosi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informacije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prilikom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njihove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istican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nedostatka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inspektora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usled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zabrane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zapošljavanja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državnom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sektoru</w:t>
      </w:r>
      <w:r w:rsidR="008704B6" w:rsidRPr="008704B6">
        <w:rPr>
          <w:sz w:val="24"/>
          <w:szCs w:val="24"/>
          <w:lang w:val="sr-Cyrl-CS"/>
        </w:rPr>
        <w:t xml:space="preserve">). </w:t>
      </w:r>
      <w:r w:rsidR="00BC6A29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prisustvovao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moći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kažemo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politička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mesto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budžet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iznosi</w:t>
      </w:r>
      <w:r w:rsidR="008704B6" w:rsidRPr="008704B6">
        <w:rPr>
          <w:sz w:val="24"/>
          <w:szCs w:val="24"/>
          <w:lang w:val="sr-Cyrl-CS"/>
        </w:rPr>
        <w:t xml:space="preserve"> 0, 3% </w:t>
      </w:r>
      <w:r w:rsidR="00BC6A29">
        <w:rPr>
          <w:sz w:val="24"/>
          <w:szCs w:val="24"/>
          <w:lang w:val="sr-Cyrl-CS"/>
        </w:rPr>
        <w:t>budžeta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države</w:t>
      </w:r>
      <w:r w:rsidR="008704B6" w:rsidRPr="008704B6">
        <w:rPr>
          <w:sz w:val="24"/>
          <w:szCs w:val="24"/>
          <w:lang w:val="sr-Cyrl-CS"/>
        </w:rPr>
        <w:t xml:space="preserve">. 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2170C1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Dejan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Bojović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predsednik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Srpske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asocijacije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rušenje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dekontaminaciju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reciklažu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istakao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smislu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prilikom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rušenje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objekata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novih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adaptacija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postojećih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uvodničara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deponije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ukinuti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praviti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imaju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Smatra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pristupilo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inženjerski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pronađene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neuralgične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tačke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</w:t>
      </w:r>
      <w:r w:rsidR="00A31F5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njegovom</w:t>
      </w:r>
      <w:r w:rsidR="00A31F5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mišljenju</w:t>
      </w:r>
      <w:r w:rsidR="00A31F5A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potrebno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uvesti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kategorizaciju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građevinski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otpad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neverovatno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pratilo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npr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kamioni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građevini</w:t>
      </w:r>
      <w:r w:rsidR="00A31F5A">
        <w:rPr>
          <w:sz w:val="24"/>
          <w:szCs w:val="24"/>
          <w:lang w:val="sr-Cyrl-CS"/>
        </w:rPr>
        <w:t xml:space="preserve"> </w:t>
      </w:r>
      <w:r w:rsidR="008704B6" w:rsidRPr="008704B6">
        <w:rPr>
          <w:sz w:val="24"/>
          <w:szCs w:val="24"/>
          <w:lang w:val="sr-Cyrl-CS"/>
        </w:rPr>
        <w:t>(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ostali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opasni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materijali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sektoru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stručne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spreme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između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ostalog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A31F5A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Tomislav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Mićović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generalni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asocijacija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tržište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 96% </w:t>
      </w:r>
      <w:r w:rsidR="00BC6A29">
        <w:rPr>
          <w:sz w:val="24"/>
          <w:szCs w:val="24"/>
          <w:lang w:val="sr-Cyrl-CS"/>
        </w:rPr>
        <w:t>energije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transportu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potiče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izbor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kompanija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civilizacijske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mogućnosti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organizovanju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transporta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Preostala</w:t>
      </w:r>
      <w:r w:rsidR="008704B6" w:rsidRPr="008704B6">
        <w:rPr>
          <w:sz w:val="24"/>
          <w:szCs w:val="24"/>
          <w:lang w:val="sr-Cyrl-CS"/>
        </w:rPr>
        <w:t xml:space="preserve"> 4% </w:t>
      </w:r>
      <w:r w:rsidR="00BC6A29">
        <w:rPr>
          <w:sz w:val="24"/>
          <w:szCs w:val="24"/>
          <w:lang w:val="sr-Cyrl-CS"/>
        </w:rPr>
        <w:t>čine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goriva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struja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prilog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prisutna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transportu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uraditi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jeste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obezbediti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građanima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privredi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najkvalitetnije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derivate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2013.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tržišta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proterani</w:t>
      </w:r>
      <w:r w:rsidR="008704B6" w:rsidRPr="008704B6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Dizel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</w:t>
      </w:r>
      <w:r w:rsidR="008704B6" w:rsidRPr="008704B6">
        <w:rPr>
          <w:sz w:val="24"/>
          <w:szCs w:val="24"/>
          <w:lang w:val="sr-Cyrl-CS"/>
        </w:rPr>
        <w:t xml:space="preserve">2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olovni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benzin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imamo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Euro</w:t>
      </w:r>
      <w:r w:rsidR="008704B6" w:rsidRPr="008704B6">
        <w:rPr>
          <w:sz w:val="24"/>
          <w:szCs w:val="24"/>
          <w:lang w:val="sr-Cyrl-CS"/>
        </w:rPr>
        <w:t xml:space="preserve"> 2, 3, 4, 5 </w:t>
      </w:r>
      <w:r w:rsidR="00BC6A29">
        <w:rPr>
          <w:sz w:val="24"/>
          <w:szCs w:val="24"/>
          <w:lang w:val="sr-Cyrl-CS"/>
        </w:rPr>
        <w:t>ili</w:t>
      </w:r>
      <w:r w:rsidR="008704B6" w:rsidRPr="008704B6">
        <w:rPr>
          <w:sz w:val="24"/>
          <w:szCs w:val="24"/>
          <w:lang w:val="sr-Cyrl-CS"/>
        </w:rPr>
        <w:t xml:space="preserve"> 6,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standardi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zavise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vozila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održavano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ovakve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proveravale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tehničkom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pregledu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biće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saobraćaju</w:t>
      </w:r>
      <w:r w:rsidR="008704B6" w:rsidRPr="008704B6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Podsetio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zajedno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trgovine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četiri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sprovodi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program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Svake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8704B6" w:rsidRPr="008704B6">
        <w:rPr>
          <w:sz w:val="24"/>
          <w:szCs w:val="24"/>
          <w:lang w:val="sr-Cyrl-CS"/>
        </w:rPr>
        <w:t xml:space="preserve"> 3600 </w:t>
      </w:r>
      <w:r w:rsidR="00BC6A29">
        <w:rPr>
          <w:sz w:val="24"/>
          <w:szCs w:val="24"/>
          <w:lang w:val="sr-Cyrl-CS"/>
        </w:rPr>
        <w:t>uzoraka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poslednjih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minimalan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odstupanja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znači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potrebno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upravo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strukturu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potrošnje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dizel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usled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akciznog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oporezivanja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Podsetio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2012.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tečni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naftni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najprihvatljivije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gorivo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akciza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nakvećoj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podignuta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njegova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potrošnja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54%, </w:t>
      </w:r>
      <w:r w:rsidR="00BC6A29">
        <w:rPr>
          <w:sz w:val="24"/>
          <w:szCs w:val="24"/>
          <w:lang w:val="sr-Cyrl-CS"/>
        </w:rPr>
        <w:t>dok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potrošnja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dizela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povećana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38%. </w:t>
      </w:r>
      <w:r w:rsidR="00BC6A29">
        <w:rPr>
          <w:sz w:val="24"/>
          <w:szCs w:val="24"/>
          <w:lang w:val="sr-Cyrl-CS"/>
        </w:rPr>
        <w:t>Zbog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smelo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glavnu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akciznog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oporezivanja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energenata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CD3BA2" w:rsidRDefault="00CD3BA2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CD3BA2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Vesna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Terzić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Tihi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lug</w:t>
      </w:r>
      <w:r w:rsidR="008704B6" w:rsidRPr="008704B6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Veliki</w:t>
      </w:r>
      <w:r w:rsidR="00EB6D9A" w:rsidRPr="00EB6D9A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Crljeni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drveće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uništene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plućima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učestali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Udruženje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četiri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bezuspešno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natera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nadležne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reaguju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Merne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stanice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zahvaljujući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EPS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kontroliše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navodno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nadležan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situaciju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nalaze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40 </w:t>
      </w:r>
      <w:r w:rsidR="00BC6A29">
        <w:rPr>
          <w:sz w:val="24"/>
          <w:szCs w:val="24"/>
          <w:lang w:val="sr-Cyrl-CS"/>
        </w:rPr>
        <w:t>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otvorenog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rudnika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Rekultivacija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urađena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planira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elektrane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Kolubare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</w:t>
      </w:r>
      <w:r w:rsidR="008704B6" w:rsidRPr="008704B6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pepelište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Zapadnom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regionalna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deponija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3 </w:t>
      </w:r>
      <w:r w:rsidR="00BC6A29">
        <w:rPr>
          <w:sz w:val="24"/>
          <w:szCs w:val="24"/>
          <w:lang w:val="sr-Cyrl-CS"/>
        </w:rPr>
        <w:t>km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kuća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želi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povodom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izađe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teren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čemu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vidljivo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golim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okom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Naime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kopu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samozapaljenja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zbog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neprestano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magla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prestaje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mesecima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guši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oko</w:t>
      </w:r>
      <w:r w:rsidR="008704B6" w:rsidRPr="008704B6">
        <w:rPr>
          <w:sz w:val="24"/>
          <w:szCs w:val="24"/>
          <w:lang w:val="sr-Cyrl-CS"/>
        </w:rPr>
        <w:t xml:space="preserve"> 2000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ovaj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ignoriše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F742AF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Aleksandar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Antić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Elektroprivredom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8704B6" w:rsidRPr="008704B6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jesu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napravljeni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određeni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koraci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unapred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naprosto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decenijama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Uvažava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pojedinačni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ipak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moraju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sistemska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zahtevaju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Ponovio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2011.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EPS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emituje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termoelektrana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Obrenovcu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reč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procesima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zahtevaju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ozbiljno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finansiranje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radova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Npr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izgradnja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postrojenja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odsumporavanje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traje</w:t>
      </w:r>
      <w:r w:rsidR="008704B6" w:rsidRPr="008704B6">
        <w:rPr>
          <w:sz w:val="24"/>
          <w:szCs w:val="24"/>
          <w:lang w:val="sr-Cyrl-CS"/>
        </w:rPr>
        <w:t xml:space="preserve"> 35 </w:t>
      </w:r>
      <w:r w:rsidR="00BC6A29">
        <w:rPr>
          <w:sz w:val="24"/>
          <w:szCs w:val="24"/>
          <w:lang w:val="sr-Cyrl-CS"/>
        </w:rPr>
        <w:t>meseci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dodaju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projektovanje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obezbeđenje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finansijskih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sredstava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jasno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procesu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zahteva</w:t>
      </w:r>
      <w:r w:rsidR="008704B6" w:rsidRPr="008704B6">
        <w:rPr>
          <w:sz w:val="24"/>
          <w:szCs w:val="24"/>
          <w:lang w:val="sr-Cyrl-CS"/>
        </w:rPr>
        <w:t xml:space="preserve"> 5-6 </w:t>
      </w:r>
      <w:r w:rsidR="00BC6A29">
        <w:rPr>
          <w:sz w:val="24"/>
          <w:szCs w:val="24"/>
          <w:lang w:val="sr-Cyrl-CS"/>
        </w:rPr>
        <w:t>godina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donošenja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odluke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Poslednji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objekat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izgrađen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1991.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27 </w:t>
      </w:r>
      <w:r w:rsidR="00BC6A29">
        <w:rPr>
          <w:sz w:val="24"/>
          <w:szCs w:val="24"/>
          <w:lang w:val="sr-Cyrl-CS"/>
        </w:rPr>
        <w:t>godina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postavljeni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vetro</w:t>
      </w:r>
      <w:r w:rsidR="008704B6" w:rsidRPr="008704B6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parkovi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Banatu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Ulažu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modernizaciju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popravljanje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miksa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socijalno</w:t>
      </w:r>
      <w:r w:rsidR="008704B6" w:rsidRPr="008704B6">
        <w:rPr>
          <w:sz w:val="24"/>
          <w:szCs w:val="24"/>
          <w:lang w:val="sr-Cyrl-CS"/>
        </w:rPr>
        <w:t>-</w:t>
      </w:r>
      <w:r w:rsidR="00BC6A29">
        <w:rPr>
          <w:sz w:val="24"/>
          <w:szCs w:val="24"/>
          <w:lang w:val="sr-Cyrl-CS"/>
        </w:rPr>
        <w:t>odgovoran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Termoelektrana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Kolubara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zatvorena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2023.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B50B30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Branislava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Jevtić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poslanica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Vojvodine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predsednica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Odbora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predsednica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parlamentarne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današnje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glas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Zelene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mogućnost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predočene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sprečavanje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Ukazala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krajem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januara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predsednici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nikakav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odgovor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Istakla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9085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ozbiljna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parlamentarna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stranka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demagogijom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sastavljena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stručnih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okupili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doneli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predlog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nadležnih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objašnjenje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uzrocima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povišene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zagađenosti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</w:t>
      </w:r>
      <w:r w:rsidR="00847C7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njenom</w:t>
      </w:r>
      <w:r w:rsidR="00847C7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mišljenju</w:t>
      </w:r>
      <w:r w:rsidR="00847C7E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između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nikakvog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dijaloga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saradnje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E21BDF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loše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alarmantno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politike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razuma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Istakla</w:t>
      </w:r>
      <w:r w:rsid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E21BDF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šest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decenija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kakvo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nasledili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čujemo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kakve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preduzeti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započne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njihovom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implementacijom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E21BDF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Duška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Dimović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 </w:t>
      </w:r>
      <w:r w:rsidR="00BC6A29">
        <w:rPr>
          <w:sz w:val="24"/>
          <w:szCs w:val="24"/>
          <w:lang w:val="sr-Cyrl-CS"/>
        </w:rPr>
        <w:t>Svetske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pomenuto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finansija</w:t>
      </w:r>
      <w:r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kontekstu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neprisustvovanja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dobro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prisutno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ministara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nadležnih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privredu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saobraćaj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građevinarstvo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poljoprivredu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šumarstvo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vodoprivredu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previđamo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Ministarstvo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obrazovanja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Istakla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9C31B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obrazovanje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umnogome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nedostaje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razumevanju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Skrenula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pažnju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integralno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govori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priroda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biodiverzitet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ekosistemi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Kvalitet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može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izolovano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objedinjeno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zemljišta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Energetsko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bezbednost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ekonomsko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političko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Svetski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ekonomski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forum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najvećih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rizika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svrstao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klimatske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promene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Rekla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čuli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uglavnom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različiti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brojke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statistika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tehnicistički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gledanja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stvari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doveo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jesmo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potrebno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misliti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njihovo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>.</w:t>
      </w:r>
      <w:r w:rsidR="00F25EA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bitno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posmatrati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dioksida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bruto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domaćeg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proizvoda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jednog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društva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totalna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8704B6" w:rsidRPr="008704B6">
        <w:rPr>
          <w:sz w:val="24"/>
          <w:szCs w:val="24"/>
          <w:lang w:val="sr-Cyrl-CS"/>
        </w:rPr>
        <w:t>.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134AD6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Ljiljana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direktorka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Pančevo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lekar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profesiji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izrazila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želju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čemu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rezultate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predložene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sprovedene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praksi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narednom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pokoljenja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udišemo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Stoga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narednom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unaprediti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uniformno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parametri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prezentovati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Ono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bitno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pomenuto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jeste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praćenje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trenutku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adekvatan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tj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način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modelovanja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osnovu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parametara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dosta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dugom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vremenskom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Međutim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procena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metodologiji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ovde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primenjuje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praćenja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prate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oboljevanje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umiranje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stanovništva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unekoliko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povezati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parametara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određenom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vremenskom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periodu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povećani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našoj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atmosferi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dovesti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pogoršanja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stanovništva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monitoring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nemamo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Dovoljno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postojeću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metodologiju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SZO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odrediti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stručne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mreža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mogućnosti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FE2EF4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Uroš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Rakić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Instituta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Srbije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Dr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Milan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Jovanović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Batut</w:t>
      </w:r>
      <w:r w:rsidR="008704B6" w:rsidRPr="008704B6">
        <w:rPr>
          <w:sz w:val="24"/>
          <w:szCs w:val="24"/>
          <w:lang w:val="sr-Cyrl-CS"/>
        </w:rPr>
        <w:t xml:space="preserve">“, </w:t>
      </w:r>
      <w:r w:rsidR="00BC6A29">
        <w:rPr>
          <w:sz w:val="24"/>
          <w:szCs w:val="24"/>
          <w:lang w:val="sr-Cyrl-CS"/>
        </w:rPr>
        <w:t>odgovorio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studija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istraživanja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SZO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učestvovao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objavljena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sajtu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SZO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oktobru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prošle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zdravstveni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direktni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lastRenderedPageBreak/>
        <w:t>zdravstveni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troškovi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prevremenih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smrti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drugih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oboljenja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nastalih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kvaliteta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2013. </w:t>
      </w:r>
      <w:r w:rsidR="00BC6A29">
        <w:rPr>
          <w:sz w:val="24"/>
          <w:szCs w:val="24"/>
          <w:lang w:val="sr-Cyrl-CS"/>
        </w:rPr>
        <w:t>godini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procenjeni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20 </w:t>
      </w:r>
      <w:r w:rsidR="00BC6A29">
        <w:rPr>
          <w:sz w:val="24"/>
          <w:szCs w:val="24"/>
          <w:lang w:val="sr-Cyrl-CS"/>
        </w:rPr>
        <w:t>milijardi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indirektni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troškovi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uticaj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infrastrukturu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vegetaciju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.)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blizu</w:t>
      </w:r>
      <w:r w:rsidR="008704B6" w:rsidRPr="008704B6">
        <w:rPr>
          <w:sz w:val="24"/>
          <w:szCs w:val="24"/>
          <w:lang w:val="sr-Cyrl-CS"/>
        </w:rPr>
        <w:t xml:space="preserve"> 330 </w:t>
      </w:r>
      <w:r w:rsidR="00BC6A29">
        <w:rPr>
          <w:sz w:val="24"/>
          <w:szCs w:val="24"/>
          <w:lang w:val="sr-Cyrl-CS"/>
        </w:rPr>
        <w:t>milijardi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Zemlje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2030.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morati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prevremenih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smrti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dovesti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vezu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vazduhom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odnosu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2005. </w:t>
      </w:r>
      <w:r w:rsidR="00BC6A29">
        <w:rPr>
          <w:sz w:val="24"/>
          <w:szCs w:val="24"/>
          <w:lang w:val="sr-Cyrl-CS"/>
        </w:rPr>
        <w:t>godinu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52%,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PM</w:t>
      </w:r>
      <w:r w:rsidR="008704B6" w:rsidRPr="008704B6">
        <w:rPr>
          <w:sz w:val="24"/>
          <w:szCs w:val="24"/>
          <w:lang w:val="sr-Cyrl-CS"/>
        </w:rPr>
        <w:t xml:space="preserve"> 10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prizemni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ozon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49163C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Toplica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Marjanović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Društva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istraživača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mnogo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uzrocima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gde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pominjani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toplane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Izneo</w:t>
      </w:r>
      <w:r w:rsidR="00A44A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44A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podatak</w:t>
      </w:r>
      <w:r w:rsidR="00A44A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A44A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A44AB5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1973.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zatvorio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kotlarnice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objekata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priključen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gasifikaciju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Saobraćaj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primarni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uzrok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tranzitni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Stoga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uzrok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industrija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vrlo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posvećuju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izvorima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koncentracija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arsena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teških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izuzetno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Podsetio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Boru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otvara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rudnik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izrada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studije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uticaja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rudarstva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energetike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obavezi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dozvolu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prethodno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stručno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sagledavanje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uvid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javnosti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EB2EE7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Mirjana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Đoković</w:t>
      </w:r>
      <w:r w:rsidR="002C159D" w:rsidRPr="002C159D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gradonačelnika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Čačka</w:t>
      </w:r>
      <w:r w:rsid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oblast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2C159D" w:rsidRPr="002C159D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ukazala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susreću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1. </w:t>
      </w:r>
      <w:r w:rsidR="00BC6A29">
        <w:rPr>
          <w:sz w:val="24"/>
          <w:szCs w:val="24"/>
          <w:lang w:val="sr-Cyrl-CS"/>
        </w:rPr>
        <w:t>marta</w:t>
      </w:r>
      <w:r w:rsidR="008704B6" w:rsidRPr="008704B6">
        <w:rPr>
          <w:sz w:val="24"/>
          <w:szCs w:val="24"/>
          <w:lang w:val="sr-Cyrl-CS"/>
        </w:rPr>
        <w:t xml:space="preserve"> 2019.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nemogućnost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naplate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ekološke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takse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svesni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primeniti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činjenica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finansijskih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sredstava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Budžet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namenjen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Čačku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41 </w:t>
      </w:r>
      <w:r w:rsidR="00BC6A29">
        <w:rPr>
          <w:sz w:val="24"/>
          <w:szCs w:val="24"/>
          <w:lang w:val="sr-Cyrl-CS"/>
        </w:rPr>
        <w:t>milion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dinara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upućen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resornom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saglasnost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međuvremenu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upravi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vezane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ruke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samoupravama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sprovedu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programe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Zbog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brže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sarađuje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B80446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Nataša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Đereg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Centra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ekologiju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održivi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razvoj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koordinatorka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konventu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Poglavlje</w:t>
      </w:r>
      <w:r w:rsidR="008704B6" w:rsidRPr="008704B6">
        <w:rPr>
          <w:sz w:val="24"/>
          <w:szCs w:val="24"/>
          <w:lang w:val="sr-Cyrl-CS"/>
        </w:rPr>
        <w:t xml:space="preserve"> 27, </w:t>
      </w:r>
      <w:r w:rsidR="00BC6A29">
        <w:rPr>
          <w:sz w:val="24"/>
          <w:szCs w:val="24"/>
          <w:lang w:val="sr-Cyrl-CS"/>
        </w:rPr>
        <w:t>postavila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zbog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predstavnici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civilnog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uključeni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moguće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priključe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naknadno</w:t>
      </w:r>
      <w:r w:rsidR="008704B6" w:rsidRPr="008704B6">
        <w:rPr>
          <w:sz w:val="24"/>
          <w:szCs w:val="24"/>
          <w:lang w:val="sr-Cyrl-CS"/>
        </w:rPr>
        <w:t>.</w:t>
      </w:r>
      <w:r w:rsidR="0073586E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Istakla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Nacionalni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plan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emisija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dokument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usvojen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nivou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Vlade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bez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rasprave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usvajanja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Narodnoj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skupštini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73586E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Goran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Trivan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ministar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odgovorio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takođe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civilnog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stavovi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bliski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ovaj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može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čuje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različite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ideje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njega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grupe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uvek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sastavljene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predstavnika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nevladinih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organizacija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lokalnih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samouprava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Inspekcija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Ministarstva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veliki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manjak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ljudi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nedostaju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čak</w:t>
      </w:r>
      <w:r w:rsidR="008704B6" w:rsidRPr="008704B6">
        <w:rPr>
          <w:sz w:val="24"/>
          <w:szCs w:val="24"/>
          <w:lang w:val="sr-Cyrl-CS"/>
        </w:rPr>
        <w:t xml:space="preserve"> 33 </w:t>
      </w:r>
      <w:r w:rsidR="00BC6A29">
        <w:rPr>
          <w:sz w:val="24"/>
          <w:szCs w:val="24"/>
          <w:lang w:val="sr-Cyrl-CS"/>
        </w:rPr>
        <w:t>zaposlena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utiče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nedostatak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kontrola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uskoro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bude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rešeno</w:t>
      </w:r>
      <w:r w:rsidR="008704B6" w:rsidRPr="008704B6">
        <w:rPr>
          <w:sz w:val="24"/>
          <w:szCs w:val="24"/>
          <w:lang w:val="sr-Cyrl-CS"/>
        </w:rPr>
        <w:t>.</w:t>
      </w:r>
    </w:p>
    <w:p w:rsidR="008704B6" w:rsidRPr="008704B6" w:rsidRDefault="00BC6A29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Istakao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40% </w:t>
      </w:r>
      <w:r>
        <w:rPr>
          <w:sz w:val="24"/>
          <w:szCs w:val="24"/>
          <w:lang w:val="sr-Cyrl-CS"/>
        </w:rPr>
        <w:t>emisija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staklene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bašte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potiče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građevinskih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objekata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svest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ingerencije</w:t>
      </w:r>
      <w:r w:rsidR="008704B6" w:rsidRPr="008704B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Osim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toga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resorno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kapacitete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životnom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sredinom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kako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svih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sva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dužna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njom</w:t>
      </w:r>
      <w:r w:rsidR="008704B6" w:rsidRPr="008704B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međuvremenu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lastRenderedPageBreak/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njegovoj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civilni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sektor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daje</w:t>
      </w:r>
      <w:r w:rsidR="008704B6" w:rsidRPr="008704B6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vetar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leđa</w:t>
      </w:r>
      <w:r w:rsidR="008704B6" w:rsidRPr="008704B6">
        <w:rPr>
          <w:sz w:val="24"/>
          <w:szCs w:val="24"/>
          <w:lang w:val="sr-Cyrl-CS"/>
        </w:rPr>
        <w:t xml:space="preserve">“. </w:t>
      </w:r>
      <w:r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Zelenoj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stranci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nisu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zatvorena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vrata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dobrodošla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doprinos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zadatku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predlozi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čuju</w:t>
      </w:r>
      <w:r w:rsidR="008704B6" w:rsidRPr="008704B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Boru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Inspekcija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reagovala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terenu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reagovati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ponovo</w:t>
      </w:r>
      <w:r w:rsidR="008704B6" w:rsidRPr="008704B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Fabrika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sumporne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kiseline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redu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mnogo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proizvodnja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koju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postrojenje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namenjeno</w:t>
      </w:r>
      <w:r w:rsidR="008704B6" w:rsidRPr="008704B6">
        <w:rPr>
          <w:sz w:val="24"/>
          <w:szCs w:val="24"/>
          <w:lang w:val="sr-Cyrl-CS"/>
        </w:rPr>
        <w:t>.</w:t>
      </w:r>
      <w:r w:rsidR="0073586E">
        <w:rPr>
          <w:sz w:val="24"/>
          <w:szCs w:val="24"/>
          <w:lang w:val="sr-Cyrl-CS"/>
        </w:rPr>
        <w:t xml:space="preserve"> </w:t>
      </w:r>
      <w:r w:rsidR="008704B6" w:rsidRPr="008704B6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Rekao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očekuje</w:t>
      </w:r>
      <w:r w:rsidR="0073586E">
        <w:rPr>
          <w:sz w:val="24"/>
          <w:szCs w:val="24"/>
          <w:lang w:val="sr-Cyrl-CS"/>
        </w:rPr>
        <w:t xml:space="preserve"> 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donošenje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klimatskim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promenama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rudarstva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energetike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višestruko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usporilo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ovaj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pregovora</w:t>
      </w:r>
      <w:r w:rsidR="008704B6" w:rsidRPr="008704B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73586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ovaj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ipak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naći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</w:t>
      </w:r>
      <w:r w:rsidR="008704B6" w:rsidRPr="008704B6">
        <w:rPr>
          <w:sz w:val="24"/>
          <w:szCs w:val="24"/>
          <w:lang w:val="sr-Cyrl-CS"/>
        </w:rPr>
        <w:t xml:space="preserve">. 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73586E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Živomir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Živanović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udruženja</w:t>
      </w:r>
      <w:r w:rsidR="008704B6" w:rsidRPr="008704B6">
        <w:rPr>
          <w:sz w:val="24"/>
          <w:szCs w:val="24"/>
          <w:lang w:val="sr-Cyrl-CS"/>
        </w:rPr>
        <w:t xml:space="preserve"> „</w:t>
      </w:r>
      <w:r w:rsidR="00BC6A29">
        <w:rPr>
          <w:sz w:val="24"/>
          <w:szCs w:val="24"/>
          <w:lang w:val="sr-Cyrl-CS"/>
        </w:rPr>
        <w:t>Tihi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lug</w:t>
      </w:r>
      <w:r w:rsidR="008704B6" w:rsidRPr="008704B6">
        <w:rPr>
          <w:sz w:val="24"/>
          <w:szCs w:val="24"/>
          <w:lang w:val="sr-Cyrl-CS"/>
        </w:rPr>
        <w:t xml:space="preserve">“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3B78E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Velikim</w:t>
      </w:r>
      <w:r w:rsidR="003B78E7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Crljanima</w:t>
      </w:r>
      <w:r w:rsidR="003B78E7">
        <w:rPr>
          <w:sz w:val="24"/>
          <w:szCs w:val="24"/>
          <w:lang w:val="sr-Cyrl-CS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pored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svega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navedenog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jedina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obliku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još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uvek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tlu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Evrope</w:t>
      </w:r>
      <w:r w:rsidR="008704B6" w:rsidRPr="008704B6">
        <w:rPr>
          <w:sz w:val="24"/>
          <w:szCs w:val="24"/>
          <w:lang w:val="sr-Cyrl-CS"/>
        </w:rPr>
        <w:t xml:space="preserve">). </w:t>
      </w:r>
      <w:r w:rsidR="00BC6A29">
        <w:rPr>
          <w:sz w:val="24"/>
          <w:szCs w:val="24"/>
          <w:lang w:val="sr-Cyrl-CS"/>
        </w:rPr>
        <w:t>Proizvod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jeste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crna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puna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ugljovodonika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fenola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ostalih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nezdravih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sušare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spušta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kanalom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otpadnih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čitavih</w:t>
      </w:r>
      <w:r w:rsidR="008704B6" w:rsidRPr="008704B6">
        <w:rPr>
          <w:sz w:val="24"/>
          <w:szCs w:val="24"/>
          <w:lang w:val="sr-Cyrl-CS"/>
        </w:rPr>
        <w:t xml:space="preserve"> 12 </w:t>
      </w:r>
      <w:r w:rsidR="00BC6A29">
        <w:rPr>
          <w:sz w:val="24"/>
          <w:szCs w:val="24"/>
          <w:lang w:val="sr-Cyrl-CS"/>
        </w:rPr>
        <w:t>km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ulivanja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Kolubaru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sušare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Kolubare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kilometar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Istakao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razlog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tako</w:t>
      </w:r>
      <w:r w:rsidR="008704B6" w:rsidRPr="008704B6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štetnih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materija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skupilo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kanalu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potpuno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narušio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ekosistem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Kolubare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Save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itd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3B78E7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Dragan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Đurica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pomoćnik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pokrajinskog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sekretara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urbanizam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zaštitu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složio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ministrom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ovim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temama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razgovarati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nažalost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razgovara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zimske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sezone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vidljivo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razgovaralo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tokom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godine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došlo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važnih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odgovora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danas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zaključeno</w:t>
      </w:r>
      <w:r w:rsidR="008704B6" w:rsidRPr="008704B6">
        <w:rPr>
          <w:sz w:val="24"/>
          <w:szCs w:val="24"/>
          <w:lang w:val="sr-Cyrl-CS"/>
        </w:rPr>
        <w:t xml:space="preserve"> – </w:t>
      </w:r>
      <w:r w:rsidR="00BC6A29">
        <w:rPr>
          <w:sz w:val="24"/>
          <w:szCs w:val="24"/>
          <w:lang w:val="sr-Cyrl-CS"/>
        </w:rPr>
        <w:t>činjenica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nemamo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dovoljno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reč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merenju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azbesta</w:t>
      </w:r>
      <w:r w:rsidR="008704B6" w:rsidRPr="008704B6">
        <w:rPr>
          <w:sz w:val="24"/>
          <w:szCs w:val="24"/>
          <w:lang w:val="sr-Cyrl-CS"/>
        </w:rPr>
        <w:t xml:space="preserve"> (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građevinarstvu</w:t>
      </w:r>
      <w:r w:rsidR="008704B6" w:rsidRPr="008704B6">
        <w:rPr>
          <w:sz w:val="24"/>
          <w:szCs w:val="24"/>
          <w:lang w:val="sr-Cyrl-CS"/>
        </w:rPr>
        <w:t xml:space="preserve">), </w:t>
      </w:r>
      <w:r w:rsidR="00BC6A29">
        <w:rPr>
          <w:sz w:val="24"/>
          <w:szCs w:val="24"/>
          <w:lang w:val="sr-Cyrl-CS"/>
        </w:rPr>
        <w:t>što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diskutanata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pomenuo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izmeri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ali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analize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sadržaja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suspendovanih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čestica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odnosno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prašine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njima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koja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najopasnija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videlo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sadrži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teške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ostale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materije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opasne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zdravlje</w:t>
      </w:r>
      <w:r w:rsidR="008704B6" w:rsidRPr="008704B6">
        <w:rPr>
          <w:sz w:val="24"/>
          <w:szCs w:val="24"/>
          <w:lang w:val="sr-Cyrl-CS"/>
        </w:rPr>
        <w:t xml:space="preserve">.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536FC7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Marijan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Rističević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narodni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poslanik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predsednik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Odbora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šumarstvo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vodoprivredu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rekao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C23AD5">
        <w:rPr>
          <w:sz w:val="24"/>
          <w:szCs w:val="24"/>
          <w:lang w:val="sr-Cyrl-CS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koliko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on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upoznat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čine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60% </w:t>
      </w:r>
      <w:r w:rsidR="00BC6A29">
        <w:rPr>
          <w:sz w:val="24"/>
          <w:szCs w:val="24"/>
          <w:lang w:val="sr-Cyrl-CS"/>
        </w:rPr>
        <w:t>ukupnog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15% </w:t>
      </w:r>
      <w:r w:rsidR="00BC6A29">
        <w:rPr>
          <w:sz w:val="24"/>
          <w:szCs w:val="24"/>
          <w:lang w:val="sr-Cyrl-CS"/>
        </w:rPr>
        <w:t>pesticida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koriste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protiv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štetočina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idu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biljke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ostalo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vazduhu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Pomenuo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stočarstvo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smislu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goveda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preživari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proizvode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metan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pitanju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efekat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staklene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bašte</w:t>
      </w:r>
      <w:r w:rsidR="008704B6" w:rsidRPr="008704B6">
        <w:rPr>
          <w:sz w:val="24"/>
          <w:szCs w:val="24"/>
          <w:lang w:val="sr-Cyrl-CS"/>
        </w:rPr>
        <w:t xml:space="preserve">, 20% </w:t>
      </w:r>
      <w:r w:rsidR="00BC6A29">
        <w:rPr>
          <w:sz w:val="24"/>
          <w:szCs w:val="24"/>
          <w:lang w:val="sr-Cyrl-CS"/>
        </w:rPr>
        <w:t>tog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efekta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dolazi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metana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nas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već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celom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svetu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štete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nanosi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stočarstvo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od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svih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prevoznih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sredstava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Kada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uložilo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promenu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načina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pripremanja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hrane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stoku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uklonio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efekat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koji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Srbiji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proizvede</w:t>
      </w:r>
      <w:r w:rsidR="008704B6" w:rsidRPr="008704B6">
        <w:rPr>
          <w:sz w:val="24"/>
          <w:szCs w:val="24"/>
          <w:lang w:val="sr-Cyrl-CS"/>
        </w:rPr>
        <w:t xml:space="preserve"> 250 </w:t>
      </w:r>
      <w:r w:rsidR="00BC6A29">
        <w:rPr>
          <w:sz w:val="24"/>
          <w:szCs w:val="24"/>
          <w:lang w:val="sr-Cyrl-CS"/>
        </w:rPr>
        <w:t>hiljada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automobila</w:t>
      </w:r>
      <w:r w:rsidR="008704B6" w:rsidRPr="008704B6">
        <w:rPr>
          <w:sz w:val="24"/>
          <w:szCs w:val="24"/>
          <w:lang w:val="sr-Cyrl-CS"/>
        </w:rPr>
        <w:t xml:space="preserve">. </w:t>
      </w:r>
      <w:r w:rsidR="00BC6A29">
        <w:rPr>
          <w:sz w:val="24"/>
          <w:szCs w:val="24"/>
          <w:lang w:val="sr-Cyrl-CS"/>
        </w:rPr>
        <w:t>Stoga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neophodno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pažnju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pokloniti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poljoprivredi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načinu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obrade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zemlje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pripremanja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hrane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time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značajno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smanjiti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efekat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zagađenja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vazduha</w:t>
      </w:r>
      <w:r w:rsidR="008704B6" w:rsidRPr="008704B6">
        <w:rPr>
          <w:sz w:val="24"/>
          <w:szCs w:val="24"/>
          <w:lang w:val="sr-Cyrl-CS"/>
        </w:rPr>
        <w:t xml:space="preserve">.  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</w:p>
    <w:p w:rsidR="008704B6" w:rsidRPr="008704B6" w:rsidRDefault="00C23AD5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Nada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Lazić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>,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kao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zaključak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istakla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da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bi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ubuduće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ovakva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javna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trebalo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organizovati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tematski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uz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prisustvo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predstavnika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više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sektora</w:t>
      </w:r>
      <w:r w:rsidR="008704B6" w:rsidRPr="008704B6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jer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životna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sredina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postoji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sama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sebe</w:t>
      </w:r>
      <w:r w:rsidR="00D811A4">
        <w:rPr>
          <w:sz w:val="24"/>
          <w:szCs w:val="24"/>
          <w:lang w:val="sr-Cyrl-CS"/>
        </w:rPr>
        <w:t xml:space="preserve">, </w:t>
      </w:r>
      <w:r w:rsidR="00BC6A29">
        <w:rPr>
          <w:sz w:val="24"/>
          <w:szCs w:val="24"/>
          <w:lang w:val="sr-Cyrl-CS"/>
        </w:rPr>
        <w:t>pa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D811A4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intersektorska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saradnja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neophodna</w:t>
      </w:r>
      <w:r w:rsidR="008704B6" w:rsidRPr="008704B6">
        <w:rPr>
          <w:sz w:val="24"/>
          <w:szCs w:val="24"/>
          <w:lang w:val="sr-Cyrl-CS"/>
        </w:rPr>
        <w:t xml:space="preserve">.            </w:t>
      </w:r>
    </w:p>
    <w:p w:rsidR="008704B6" w:rsidRPr="008704B6" w:rsidRDefault="008704B6" w:rsidP="008704B6">
      <w:pPr>
        <w:tabs>
          <w:tab w:val="clear" w:pos="1440"/>
        </w:tabs>
        <w:rPr>
          <w:sz w:val="24"/>
          <w:szCs w:val="24"/>
          <w:lang w:val="sr-Cyrl-CS"/>
        </w:rPr>
      </w:pPr>
      <w:r w:rsidRPr="008704B6">
        <w:rPr>
          <w:sz w:val="24"/>
          <w:szCs w:val="24"/>
          <w:lang w:val="sr-Cyrl-CS"/>
        </w:rPr>
        <w:t xml:space="preserve">      </w:t>
      </w:r>
    </w:p>
    <w:p w:rsidR="008704B6" w:rsidRDefault="00C23AD5" w:rsidP="008704B6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BC6A29">
        <w:rPr>
          <w:sz w:val="24"/>
          <w:szCs w:val="24"/>
          <w:lang w:val="sr-Cyrl-CS"/>
        </w:rPr>
        <w:t>Javno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slušanje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je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završeno</w:t>
      </w:r>
      <w:r w:rsidR="008704B6" w:rsidRPr="008704B6">
        <w:rPr>
          <w:sz w:val="24"/>
          <w:szCs w:val="24"/>
          <w:lang w:val="sr-Cyrl-CS"/>
        </w:rPr>
        <w:t xml:space="preserve"> </w:t>
      </w:r>
      <w:r w:rsidR="00BC6A29">
        <w:rPr>
          <w:sz w:val="24"/>
          <w:szCs w:val="24"/>
          <w:lang w:val="sr-Cyrl-CS"/>
        </w:rPr>
        <w:t>u</w:t>
      </w:r>
      <w:r w:rsidR="008704B6" w:rsidRPr="008704B6">
        <w:rPr>
          <w:sz w:val="24"/>
          <w:szCs w:val="24"/>
          <w:lang w:val="sr-Cyrl-CS"/>
        </w:rPr>
        <w:t xml:space="preserve"> 15, 00 </w:t>
      </w:r>
      <w:r w:rsidR="00BC6A29">
        <w:rPr>
          <w:sz w:val="24"/>
          <w:szCs w:val="24"/>
          <w:lang w:val="sr-Cyrl-CS"/>
        </w:rPr>
        <w:t>časova</w:t>
      </w:r>
      <w:r w:rsidR="008704B6" w:rsidRPr="008704B6">
        <w:rPr>
          <w:sz w:val="24"/>
          <w:szCs w:val="24"/>
          <w:lang w:val="sr-Cyrl-CS"/>
        </w:rPr>
        <w:t>.</w:t>
      </w:r>
    </w:p>
    <w:p w:rsidR="008704B6" w:rsidRDefault="008704B6" w:rsidP="008D06EC">
      <w:pPr>
        <w:tabs>
          <w:tab w:val="clear" w:pos="1440"/>
        </w:tabs>
        <w:rPr>
          <w:sz w:val="24"/>
          <w:szCs w:val="24"/>
          <w:lang w:val="sr-Cyrl-CS"/>
        </w:rPr>
      </w:pPr>
    </w:p>
    <w:sectPr w:rsidR="008704B6" w:rsidSect="00A9017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23" w:rsidRDefault="00FA4623" w:rsidP="00A9017A">
      <w:r>
        <w:separator/>
      </w:r>
    </w:p>
  </w:endnote>
  <w:endnote w:type="continuationSeparator" w:id="0">
    <w:p w:rsidR="00FA4623" w:rsidRDefault="00FA4623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23" w:rsidRDefault="00FA4623" w:rsidP="00A9017A">
      <w:r>
        <w:separator/>
      </w:r>
    </w:p>
  </w:footnote>
  <w:footnote w:type="continuationSeparator" w:id="0">
    <w:p w:rsidR="00FA4623" w:rsidRDefault="00FA4623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7457" w:rsidRDefault="00C874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A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7457" w:rsidRDefault="00C87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F52"/>
    <w:rsid w:val="0000306A"/>
    <w:rsid w:val="0000447D"/>
    <w:rsid w:val="00004AEE"/>
    <w:rsid w:val="0000554D"/>
    <w:rsid w:val="000108EA"/>
    <w:rsid w:val="000134E0"/>
    <w:rsid w:val="00013572"/>
    <w:rsid w:val="000147BD"/>
    <w:rsid w:val="00017214"/>
    <w:rsid w:val="000202FE"/>
    <w:rsid w:val="00020478"/>
    <w:rsid w:val="0002290D"/>
    <w:rsid w:val="00022E84"/>
    <w:rsid w:val="00023120"/>
    <w:rsid w:val="00023E43"/>
    <w:rsid w:val="000240FC"/>
    <w:rsid w:val="000252C8"/>
    <w:rsid w:val="0002618A"/>
    <w:rsid w:val="00026F7B"/>
    <w:rsid w:val="00027FAC"/>
    <w:rsid w:val="000321D4"/>
    <w:rsid w:val="00035A15"/>
    <w:rsid w:val="0004068C"/>
    <w:rsid w:val="0004151E"/>
    <w:rsid w:val="00046340"/>
    <w:rsid w:val="000504DF"/>
    <w:rsid w:val="000510E1"/>
    <w:rsid w:val="0005353D"/>
    <w:rsid w:val="00053667"/>
    <w:rsid w:val="0005375C"/>
    <w:rsid w:val="0005405C"/>
    <w:rsid w:val="000571A8"/>
    <w:rsid w:val="0006054C"/>
    <w:rsid w:val="000607FD"/>
    <w:rsid w:val="00062C19"/>
    <w:rsid w:val="000633C6"/>
    <w:rsid w:val="00063E21"/>
    <w:rsid w:val="00065119"/>
    <w:rsid w:val="0007050C"/>
    <w:rsid w:val="00071C24"/>
    <w:rsid w:val="000739FF"/>
    <w:rsid w:val="000751E1"/>
    <w:rsid w:val="000756DA"/>
    <w:rsid w:val="000774F9"/>
    <w:rsid w:val="0008157E"/>
    <w:rsid w:val="0008186C"/>
    <w:rsid w:val="00084936"/>
    <w:rsid w:val="00085674"/>
    <w:rsid w:val="000870BA"/>
    <w:rsid w:val="000909BE"/>
    <w:rsid w:val="000931AF"/>
    <w:rsid w:val="000A0F46"/>
    <w:rsid w:val="000A1743"/>
    <w:rsid w:val="000A1841"/>
    <w:rsid w:val="000A3620"/>
    <w:rsid w:val="000A3B8D"/>
    <w:rsid w:val="000A3B95"/>
    <w:rsid w:val="000A53FA"/>
    <w:rsid w:val="000A5B92"/>
    <w:rsid w:val="000B1488"/>
    <w:rsid w:val="000B305B"/>
    <w:rsid w:val="000B3286"/>
    <w:rsid w:val="000B4902"/>
    <w:rsid w:val="000B5238"/>
    <w:rsid w:val="000C1379"/>
    <w:rsid w:val="000C1ED2"/>
    <w:rsid w:val="000C434C"/>
    <w:rsid w:val="000C7565"/>
    <w:rsid w:val="000D200C"/>
    <w:rsid w:val="000D4602"/>
    <w:rsid w:val="000D5B58"/>
    <w:rsid w:val="000D7869"/>
    <w:rsid w:val="000E06BA"/>
    <w:rsid w:val="000E3F2E"/>
    <w:rsid w:val="000E4A44"/>
    <w:rsid w:val="000E5433"/>
    <w:rsid w:val="000E6B1C"/>
    <w:rsid w:val="000F1353"/>
    <w:rsid w:val="000F1D58"/>
    <w:rsid w:val="000F40D6"/>
    <w:rsid w:val="000F4657"/>
    <w:rsid w:val="00102442"/>
    <w:rsid w:val="00103677"/>
    <w:rsid w:val="00104374"/>
    <w:rsid w:val="0010607B"/>
    <w:rsid w:val="00110161"/>
    <w:rsid w:val="00111374"/>
    <w:rsid w:val="001114BE"/>
    <w:rsid w:val="0011330E"/>
    <w:rsid w:val="00116762"/>
    <w:rsid w:val="001230DE"/>
    <w:rsid w:val="0012769A"/>
    <w:rsid w:val="00130BE6"/>
    <w:rsid w:val="00134AD6"/>
    <w:rsid w:val="00134CC7"/>
    <w:rsid w:val="00137183"/>
    <w:rsid w:val="0013764A"/>
    <w:rsid w:val="00140F32"/>
    <w:rsid w:val="00140F53"/>
    <w:rsid w:val="0014136F"/>
    <w:rsid w:val="00142658"/>
    <w:rsid w:val="00142844"/>
    <w:rsid w:val="00143013"/>
    <w:rsid w:val="0014427C"/>
    <w:rsid w:val="00147077"/>
    <w:rsid w:val="0014721C"/>
    <w:rsid w:val="00147673"/>
    <w:rsid w:val="00147BFB"/>
    <w:rsid w:val="001505A6"/>
    <w:rsid w:val="001517B5"/>
    <w:rsid w:val="00154AC3"/>
    <w:rsid w:val="001610B0"/>
    <w:rsid w:val="00162AEB"/>
    <w:rsid w:val="00163994"/>
    <w:rsid w:val="001644F8"/>
    <w:rsid w:val="00164E07"/>
    <w:rsid w:val="00165E5F"/>
    <w:rsid w:val="00172CC6"/>
    <w:rsid w:val="00175222"/>
    <w:rsid w:val="00176562"/>
    <w:rsid w:val="00176C1F"/>
    <w:rsid w:val="0017708A"/>
    <w:rsid w:val="0017736E"/>
    <w:rsid w:val="0018314B"/>
    <w:rsid w:val="001833AC"/>
    <w:rsid w:val="00183873"/>
    <w:rsid w:val="00187846"/>
    <w:rsid w:val="00192902"/>
    <w:rsid w:val="00192C7E"/>
    <w:rsid w:val="00195168"/>
    <w:rsid w:val="0019605E"/>
    <w:rsid w:val="001A0123"/>
    <w:rsid w:val="001A08C1"/>
    <w:rsid w:val="001A2F04"/>
    <w:rsid w:val="001A599F"/>
    <w:rsid w:val="001A6BE0"/>
    <w:rsid w:val="001A6CCB"/>
    <w:rsid w:val="001B0DC2"/>
    <w:rsid w:val="001B124E"/>
    <w:rsid w:val="001B2105"/>
    <w:rsid w:val="001B4A6A"/>
    <w:rsid w:val="001C2155"/>
    <w:rsid w:val="001C2CBE"/>
    <w:rsid w:val="001C38D5"/>
    <w:rsid w:val="001C698A"/>
    <w:rsid w:val="001D2B46"/>
    <w:rsid w:val="001D3CC7"/>
    <w:rsid w:val="001D6DD4"/>
    <w:rsid w:val="001E1B95"/>
    <w:rsid w:val="001E2214"/>
    <w:rsid w:val="001E26A5"/>
    <w:rsid w:val="001E3C14"/>
    <w:rsid w:val="001E58A9"/>
    <w:rsid w:val="001E746B"/>
    <w:rsid w:val="001E7BD3"/>
    <w:rsid w:val="001F5C16"/>
    <w:rsid w:val="00204056"/>
    <w:rsid w:val="00204076"/>
    <w:rsid w:val="00204B2F"/>
    <w:rsid w:val="00206647"/>
    <w:rsid w:val="00210FC6"/>
    <w:rsid w:val="002110B7"/>
    <w:rsid w:val="002123BF"/>
    <w:rsid w:val="00215CCF"/>
    <w:rsid w:val="00215F4A"/>
    <w:rsid w:val="00216CD0"/>
    <w:rsid w:val="002170C1"/>
    <w:rsid w:val="00217E43"/>
    <w:rsid w:val="00232BB1"/>
    <w:rsid w:val="002439FA"/>
    <w:rsid w:val="00245968"/>
    <w:rsid w:val="0024634C"/>
    <w:rsid w:val="002506A0"/>
    <w:rsid w:val="00252059"/>
    <w:rsid w:val="0025608E"/>
    <w:rsid w:val="0025691A"/>
    <w:rsid w:val="00260569"/>
    <w:rsid w:val="00261410"/>
    <w:rsid w:val="00262B7C"/>
    <w:rsid w:val="00263E7E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1EE6"/>
    <w:rsid w:val="002825DC"/>
    <w:rsid w:val="00286421"/>
    <w:rsid w:val="00286643"/>
    <w:rsid w:val="0028684A"/>
    <w:rsid w:val="0029026E"/>
    <w:rsid w:val="002917A8"/>
    <w:rsid w:val="00292D61"/>
    <w:rsid w:val="00295A1D"/>
    <w:rsid w:val="002976C1"/>
    <w:rsid w:val="002A1E02"/>
    <w:rsid w:val="002A5E73"/>
    <w:rsid w:val="002A68AE"/>
    <w:rsid w:val="002A6D7D"/>
    <w:rsid w:val="002A7816"/>
    <w:rsid w:val="002B25EB"/>
    <w:rsid w:val="002B3618"/>
    <w:rsid w:val="002B6D9C"/>
    <w:rsid w:val="002B7C12"/>
    <w:rsid w:val="002C159D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2D0A"/>
    <w:rsid w:val="002E3798"/>
    <w:rsid w:val="002F0484"/>
    <w:rsid w:val="002F2801"/>
    <w:rsid w:val="002F45D1"/>
    <w:rsid w:val="002F594F"/>
    <w:rsid w:val="003019B5"/>
    <w:rsid w:val="003045EC"/>
    <w:rsid w:val="00306752"/>
    <w:rsid w:val="00312AC7"/>
    <w:rsid w:val="00312B44"/>
    <w:rsid w:val="00312D61"/>
    <w:rsid w:val="00314A2F"/>
    <w:rsid w:val="00315145"/>
    <w:rsid w:val="00316C44"/>
    <w:rsid w:val="003219FC"/>
    <w:rsid w:val="003226B1"/>
    <w:rsid w:val="00323951"/>
    <w:rsid w:val="00323CEE"/>
    <w:rsid w:val="00325940"/>
    <w:rsid w:val="00326A96"/>
    <w:rsid w:val="0033211C"/>
    <w:rsid w:val="003336FA"/>
    <w:rsid w:val="00335993"/>
    <w:rsid w:val="00337310"/>
    <w:rsid w:val="00340D3D"/>
    <w:rsid w:val="003427CB"/>
    <w:rsid w:val="0034308D"/>
    <w:rsid w:val="00343CE4"/>
    <w:rsid w:val="00347419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5696"/>
    <w:rsid w:val="00376181"/>
    <w:rsid w:val="0038072C"/>
    <w:rsid w:val="00381F2F"/>
    <w:rsid w:val="00383AAD"/>
    <w:rsid w:val="0038592E"/>
    <w:rsid w:val="00391D23"/>
    <w:rsid w:val="00395202"/>
    <w:rsid w:val="00397E0A"/>
    <w:rsid w:val="00397E45"/>
    <w:rsid w:val="003A34ED"/>
    <w:rsid w:val="003A4D81"/>
    <w:rsid w:val="003A4F5D"/>
    <w:rsid w:val="003A6FD0"/>
    <w:rsid w:val="003A72CC"/>
    <w:rsid w:val="003B2555"/>
    <w:rsid w:val="003B279C"/>
    <w:rsid w:val="003B2F00"/>
    <w:rsid w:val="003B78E7"/>
    <w:rsid w:val="003B7B07"/>
    <w:rsid w:val="003C1A2C"/>
    <w:rsid w:val="003C2583"/>
    <w:rsid w:val="003C5A62"/>
    <w:rsid w:val="003C6B8D"/>
    <w:rsid w:val="003D0FA6"/>
    <w:rsid w:val="003D14A9"/>
    <w:rsid w:val="003D4B8B"/>
    <w:rsid w:val="003D7514"/>
    <w:rsid w:val="003E0967"/>
    <w:rsid w:val="003E1D82"/>
    <w:rsid w:val="003E28E0"/>
    <w:rsid w:val="003E2941"/>
    <w:rsid w:val="003E3B40"/>
    <w:rsid w:val="003E4498"/>
    <w:rsid w:val="003F35EB"/>
    <w:rsid w:val="003F4072"/>
    <w:rsid w:val="003F4959"/>
    <w:rsid w:val="003F789B"/>
    <w:rsid w:val="003F7C4F"/>
    <w:rsid w:val="00400550"/>
    <w:rsid w:val="00400567"/>
    <w:rsid w:val="00400F4F"/>
    <w:rsid w:val="004024C9"/>
    <w:rsid w:val="00402A93"/>
    <w:rsid w:val="004109B0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28E4"/>
    <w:rsid w:val="00432D86"/>
    <w:rsid w:val="004336D0"/>
    <w:rsid w:val="00436850"/>
    <w:rsid w:val="0044015B"/>
    <w:rsid w:val="004424EA"/>
    <w:rsid w:val="0044329B"/>
    <w:rsid w:val="00443749"/>
    <w:rsid w:val="00444095"/>
    <w:rsid w:val="00445DE8"/>
    <w:rsid w:val="00454B0F"/>
    <w:rsid w:val="00454C0D"/>
    <w:rsid w:val="00456143"/>
    <w:rsid w:val="00456D7A"/>
    <w:rsid w:val="00457C25"/>
    <w:rsid w:val="00470FFC"/>
    <w:rsid w:val="00471565"/>
    <w:rsid w:val="00472A1C"/>
    <w:rsid w:val="00474965"/>
    <w:rsid w:val="004800EC"/>
    <w:rsid w:val="004849E6"/>
    <w:rsid w:val="00485541"/>
    <w:rsid w:val="004905CD"/>
    <w:rsid w:val="00490BC8"/>
    <w:rsid w:val="0049163C"/>
    <w:rsid w:val="00492364"/>
    <w:rsid w:val="00493994"/>
    <w:rsid w:val="00493F7C"/>
    <w:rsid w:val="00497647"/>
    <w:rsid w:val="004A16FB"/>
    <w:rsid w:val="004A240F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B7A62"/>
    <w:rsid w:val="004C2EA8"/>
    <w:rsid w:val="004C33CC"/>
    <w:rsid w:val="004D0C8F"/>
    <w:rsid w:val="004D267A"/>
    <w:rsid w:val="004D59D6"/>
    <w:rsid w:val="004D5FB0"/>
    <w:rsid w:val="004E025E"/>
    <w:rsid w:val="004E206B"/>
    <w:rsid w:val="004E308F"/>
    <w:rsid w:val="004E37DC"/>
    <w:rsid w:val="004F11EF"/>
    <w:rsid w:val="004F185A"/>
    <w:rsid w:val="004F35B6"/>
    <w:rsid w:val="004F448D"/>
    <w:rsid w:val="004F5DE1"/>
    <w:rsid w:val="00502407"/>
    <w:rsid w:val="00503ABA"/>
    <w:rsid w:val="0050480B"/>
    <w:rsid w:val="0050489F"/>
    <w:rsid w:val="00506153"/>
    <w:rsid w:val="005068ED"/>
    <w:rsid w:val="0051117B"/>
    <w:rsid w:val="00511AF1"/>
    <w:rsid w:val="0051264C"/>
    <w:rsid w:val="005154B7"/>
    <w:rsid w:val="00516F97"/>
    <w:rsid w:val="00520C42"/>
    <w:rsid w:val="00522A3E"/>
    <w:rsid w:val="0052711A"/>
    <w:rsid w:val="005276FD"/>
    <w:rsid w:val="005277D0"/>
    <w:rsid w:val="0053043B"/>
    <w:rsid w:val="00536FC7"/>
    <w:rsid w:val="005379E0"/>
    <w:rsid w:val="00537A2D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77A"/>
    <w:rsid w:val="00554165"/>
    <w:rsid w:val="00554E47"/>
    <w:rsid w:val="00557D10"/>
    <w:rsid w:val="005605A1"/>
    <w:rsid w:val="00560B69"/>
    <w:rsid w:val="00560D3B"/>
    <w:rsid w:val="005625B2"/>
    <w:rsid w:val="00563C81"/>
    <w:rsid w:val="005645F7"/>
    <w:rsid w:val="00576169"/>
    <w:rsid w:val="00580E7A"/>
    <w:rsid w:val="00584FCC"/>
    <w:rsid w:val="005856B9"/>
    <w:rsid w:val="00585879"/>
    <w:rsid w:val="005865CC"/>
    <w:rsid w:val="00590417"/>
    <w:rsid w:val="00590600"/>
    <w:rsid w:val="00590D16"/>
    <w:rsid w:val="005923A7"/>
    <w:rsid w:val="0059294C"/>
    <w:rsid w:val="00592B7C"/>
    <w:rsid w:val="00592FD0"/>
    <w:rsid w:val="00595BD6"/>
    <w:rsid w:val="005A2742"/>
    <w:rsid w:val="005A5256"/>
    <w:rsid w:val="005A54B2"/>
    <w:rsid w:val="005A6D3C"/>
    <w:rsid w:val="005B03AE"/>
    <w:rsid w:val="005B0413"/>
    <w:rsid w:val="005B12DE"/>
    <w:rsid w:val="005B1785"/>
    <w:rsid w:val="005B24DA"/>
    <w:rsid w:val="005B2979"/>
    <w:rsid w:val="005B3CB5"/>
    <w:rsid w:val="005B56C4"/>
    <w:rsid w:val="005C1412"/>
    <w:rsid w:val="005C19BE"/>
    <w:rsid w:val="005C3852"/>
    <w:rsid w:val="005C3DA8"/>
    <w:rsid w:val="005C46AB"/>
    <w:rsid w:val="005C4FB9"/>
    <w:rsid w:val="005C71BD"/>
    <w:rsid w:val="005C7856"/>
    <w:rsid w:val="005D073C"/>
    <w:rsid w:val="005D080E"/>
    <w:rsid w:val="005D0848"/>
    <w:rsid w:val="005D4944"/>
    <w:rsid w:val="005E06DC"/>
    <w:rsid w:val="005E2C9C"/>
    <w:rsid w:val="005E31C0"/>
    <w:rsid w:val="005E792C"/>
    <w:rsid w:val="005F1DB4"/>
    <w:rsid w:val="005F38C9"/>
    <w:rsid w:val="005F3B2F"/>
    <w:rsid w:val="005F3C8D"/>
    <w:rsid w:val="005F65CA"/>
    <w:rsid w:val="005F6B79"/>
    <w:rsid w:val="00601A4B"/>
    <w:rsid w:val="00602AD4"/>
    <w:rsid w:val="0060364D"/>
    <w:rsid w:val="00604770"/>
    <w:rsid w:val="006051AC"/>
    <w:rsid w:val="006066B8"/>
    <w:rsid w:val="0061044A"/>
    <w:rsid w:val="00611DBB"/>
    <w:rsid w:val="006125D2"/>
    <w:rsid w:val="006145C8"/>
    <w:rsid w:val="00614E3B"/>
    <w:rsid w:val="0061532A"/>
    <w:rsid w:val="006153AF"/>
    <w:rsid w:val="006176A6"/>
    <w:rsid w:val="00624F0A"/>
    <w:rsid w:val="00627B09"/>
    <w:rsid w:val="00630842"/>
    <w:rsid w:val="0063156D"/>
    <w:rsid w:val="00635560"/>
    <w:rsid w:val="0064044D"/>
    <w:rsid w:val="0064172E"/>
    <w:rsid w:val="00643A7C"/>
    <w:rsid w:val="0064680F"/>
    <w:rsid w:val="00646C8E"/>
    <w:rsid w:val="0065270A"/>
    <w:rsid w:val="00653173"/>
    <w:rsid w:val="00653B49"/>
    <w:rsid w:val="00660E53"/>
    <w:rsid w:val="006613F3"/>
    <w:rsid w:val="0066199D"/>
    <w:rsid w:val="006627A6"/>
    <w:rsid w:val="00663B71"/>
    <w:rsid w:val="00665BC7"/>
    <w:rsid w:val="006739BB"/>
    <w:rsid w:val="00675A49"/>
    <w:rsid w:val="0067644B"/>
    <w:rsid w:val="006773B8"/>
    <w:rsid w:val="006809A9"/>
    <w:rsid w:val="00680E6C"/>
    <w:rsid w:val="00682A24"/>
    <w:rsid w:val="00684168"/>
    <w:rsid w:val="00684FDD"/>
    <w:rsid w:val="0068520F"/>
    <w:rsid w:val="006855F0"/>
    <w:rsid w:val="006867A0"/>
    <w:rsid w:val="006938BF"/>
    <w:rsid w:val="006B0503"/>
    <w:rsid w:val="006B10BD"/>
    <w:rsid w:val="006B56AC"/>
    <w:rsid w:val="006C09A4"/>
    <w:rsid w:val="006C5219"/>
    <w:rsid w:val="006C6D06"/>
    <w:rsid w:val="006C71B7"/>
    <w:rsid w:val="006D298D"/>
    <w:rsid w:val="006D3373"/>
    <w:rsid w:val="006D568D"/>
    <w:rsid w:val="006D64D5"/>
    <w:rsid w:val="006D6C90"/>
    <w:rsid w:val="006E1FC8"/>
    <w:rsid w:val="006E3090"/>
    <w:rsid w:val="006E3263"/>
    <w:rsid w:val="006F20C1"/>
    <w:rsid w:val="00700A7F"/>
    <w:rsid w:val="0070236D"/>
    <w:rsid w:val="007023B6"/>
    <w:rsid w:val="007046D8"/>
    <w:rsid w:val="0070584E"/>
    <w:rsid w:val="007064FE"/>
    <w:rsid w:val="007073EF"/>
    <w:rsid w:val="0071265E"/>
    <w:rsid w:val="00715FB7"/>
    <w:rsid w:val="007179E3"/>
    <w:rsid w:val="00726754"/>
    <w:rsid w:val="0073186C"/>
    <w:rsid w:val="00731B6D"/>
    <w:rsid w:val="00731DF5"/>
    <w:rsid w:val="0073428E"/>
    <w:rsid w:val="00734777"/>
    <w:rsid w:val="0073586E"/>
    <w:rsid w:val="007365B2"/>
    <w:rsid w:val="00737179"/>
    <w:rsid w:val="00741486"/>
    <w:rsid w:val="00741F79"/>
    <w:rsid w:val="00742643"/>
    <w:rsid w:val="00751C33"/>
    <w:rsid w:val="00751FD1"/>
    <w:rsid w:val="00756C83"/>
    <w:rsid w:val="00756D04"/>
    <w:rsid w:val="00756DB4"/>
    <w:rsid w:val="0076002B"/>
    <w:rsid w:val="0076224A"/>
    <w:rsid w:val="00762366"/>
    <w:rsid w:val="00763A00"/>
    <w:rsid w:val="00763DD9"/>
    <w:rsid w:val="00763E03"/>
    <w:rsid w:val="007670C5"/>
    <w:rsid w:val="00772000"/>
    <w:rsid w:val="0077218B"/>
    <w:rsid w:val="007723C3"/>
    <w:rsid w:val="00774725"/>
    <w:rsid w:val="00775880"/>
    <w:rsid w:val="00777E4E"/>
    <w:rsid w:val="0078019A"/>
    <w:rsid w:val="0078117F"/>
    <w:rsid w:val="0078353C"/>
    <w:rsid w:val="007860BE"/>
    <w:rsid w:val="00786797"/>
    <w:rsid w:val="007874E9"/>
    <w:rsid w:val="00787F40"/>
    <w:rsid w:val="0079140C"/>
    <w:rsid w:val="00794E7B"/>
    <w:rsid w:val="007964F8"/>
    <w:rsid w:val="00796D8C"/>
    <w:rsid w:val="007A1BC6"/>
    <w:rsid w:val="007A3A4D"/>
    <w:rsid w:val="007A41AA"/>
    <w:rsid w:val="007A4DB8"/>
    <w:rsid w:val="007A527E"/>
    <w:rsid w:val="007B16C3"/>
    <w:rsid w:val="007B3A15"/>
    <w:rsid w:val="007B4415"/>
    <w:rsid w:val="007B65BC"/>
    <w:rsid w:val="007B719B"/>
    <w:rsid w:val="007B732A"/>
    <w:rsid w:val="007C008A"/>
    <w:rsid w:val="007C28D6"/>
    <w:rsid w:val="007C4EFF"/>
    <w:rsid w:val="007C639F"/>
    <w:rsid w:val="007C6F5F"/>
    <w:rsid w:val="007D09DF"/>
    <w:rsid w:val="007D1D31"/>
    <w:rsid w:val="007D2472"/>
    <w:rsid w:val="007D5F55"/>
    <w:rsid w:val="007E12FD"/>
    <w:rsid w:val="007E4479"/>
    <w:rsid w:val="007E6283"/>
    <w:rsid w:val="007E7D7F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56C"/>
    <w:rsid w:val="0081208A"/>
    <w:rsid w:val="008141BA"/>
    <w:rsid w:val="00814428"/>
    <w:rsid w:val="00814E73"/>
    <w:rsid w:val="00817E72"/>
    <w:rsid w:val="008223B5"/>
    <w:rsid w:val="0082378F"/>
    <w:rsid w:val="0082494E"/>
    <w:rsid w:val="00826CB5"/>
    <w:rsid w:val="00831085"/>
    <w:rsid w:val="0083139A"/>
    <w:rsid w:val="00832920"/>
    <w:rsid w:val="00835E55"/>
    <w:rsid w:val="00836E31"/>
    <w:rsid w:val="00837388"/>
    <w:rsid w:val="008404A2"/>
    <w:rsid w:val="00842BB7"/>
    <w:rsid w:val="00846464"/>
    <w:rsid w:val="00846B2C"/>
    <w:rsid w:val="008473E8"/>
    <w:rsid w:val="00847C7E"/>
    <w:rsid w:val="0085150A"/>
    <w:rsid w:val="008531FB"/>
    <w:rsid w:val="00853F6E"/>
    <w:rsid w:val="00853FD3"/>
    <w:rsid w:val="00854396"/>
    <w:rsid w:val="00855B00"/>
    <w:rsid w:val="00855EB1"/>
    <w:rsid w:val="008562F4"/>
    <w:rsid w:val="008563C0"/>
    <w:rsid w:val="00860627"/>
    <w:rsid w:val="00862162"/>
    <w:rsid w:val="008630B9"/>
    <w:rsid w:val="00864B57"/>
    <w:rsid w:val="00864C9C"/>
    <w:rsid w:val="008666C1"/>
    <w:rsid w:val="0086679A"/>
    <w:rsid w:val="008704B6"/>
    <w:rsid w:val="008744ED"/>
    <w:rsid w:val="008765C5"/>
    <w:rsid w:val="00880DDF"/>
    <w:rsid w:val="008826E9"/>
    <w:rsid w:val="00882F87"/>
    <w:rsid w:val="00884D7A"/>
    <w:rsid w:val="0088563B"/>
    <w:rsid w:val="008856BF"/>
    <w:rsid w:val="00890072"/>
    <w:rsid w:val="00891398"/>
    <w:rsid w:val="00894D8A"/>
    <w:rsid w:val="00895D92"/>
    <w:rsid w:val="00896A60"/>
    <w:rsid w:val="00896B62"/>
    <w:rsid w:val="008A152B"/>
    <w:rsid w:val="008A2A58"/>
    <w:rsid w:val="008A3433"/>
    <w:rsid w:val="008A3848"/>
    <w:rsid w:val="008A3C9C"/>
    <w:rsid w:val="008A7D7A"/>
    <w:rsid w:val="008B0670"/>
    <w:rsid w:val="008B0A37"/>
    <w:rsid w:val="008B7311"/>
    <w:rsid w:val="008C03D1"/>
    <w:rsid w:val="008C2D67"/>
    <w:rsid w:val="008C4C1A"/>
    <w:rsid w:val="008C6A10"/>
    <w:rsid w:val="008D04CD"/>
    <w:rsid w:val="008D06EC"/>
    <w:rsid w:val="008D4082"/>
    <w:rsid w:val="008D6547"/>
    <w:rsid w:val="008E1730"/>
    <w:rsid w:val="008E18B2"/>
    <w:rsid w:val="008E2A30"/>
    <w:rsid w:val="008E4BB2"/>
    <w:rsid w:val="008E7300"/>
    <w:rsid w:val="008F132E"/>
    <w:rsid w:val="008F3252"/>
    <w:rsid w:val="008F349F"/>
    <w:rsid w:val="008F47A0"/>
    <w:rsid w:val="008F5BBD"/>
    <w:rsid w:val="008F5EA2"/>
    <w:rsid w:val="008F5FBE"/>
    <w:rsid w:val="00900006"/>
    <w:rsid w:val="00900DC7"/>
    <w:rsid w:val="00902F5E"/>
    <w:rsid w:val="00904855"/>
    <w:rsid w:val="00904DEB"/>
    <w:rsid w:val="0090544D"/>
    <w:rsid w:val="00906320"/>
    <w:rsid w:val="00907C61"/>
    <w:rsid w:val="00911AE0"/>
    <w:rsid w:val="00916D0E"/>
    <w:rsid w:val="00917C63"/>
    <w:rsid w:val="00917E78"/>
    <w:rsid w:val="00927270"/>
    <w:rsid w:val="00933227"/>
    <w:rsid w:val="009333F6"/>
    <w:rsid w:val="00934734"/>
    <w:rsid w:val="009354D8"/>
    <w:rsid w:val="00936FFF"/>
    <w:rsid w:val="00940CCA"/>
    <w:rsid w:val="00941123"/>
    <w:rsid w:val="009449E4"/>
    <w:rsid w:val="00953CFB"/>
    <w:rsid w:val="00954C9C"/>
    <w:rsid w:val="00954FCE"/>
    <w:rsid w:val="0095517E"/>
    <w:rsid w:val="00960F58"/>
    <w:rsid w:val="009612CE"/>
    <w:rsid w:val="009629F0"/>
    <w:rsid w:val="009629FF"/>
    <w:rsid w:val="00962CE6"/>
    <w:rsid w:val="00964D4C"/>
    <w:rsid w:val="00967EB0"/>
    <w:rsid w:val="0097232E"/>
    <w:rsid w:val="0097254D"/>
    <w:rsid w:val="009738C9"/>
    <w:rsid w:val="00973961"/>
    <w:rsid w:val="00974A54"/>
    <w:rsid w:val="009756DA"/>
    <w:rsid w:val="0097586D"/>
    <w:rsid w:val="00975DFB"/>
    <w:rsid w:val="00984D1A"/>
    <w:rsid w:val="00986081"/>
    <w:rsid w:val="00986F20"/>
    <w:rsid w:val="00990857"/>
    <w:rsid w:val="00996020"/>
    <w:rsid w:val="00996BF8"/>
    <w:rsid w:val="009A22F5"/>
    <w:rsid w:val="009A263D"/>
    <w:rsid w:val="009A2667"/>
    <w:rsid w:val="009A30D8"/>
    <w:rsid w:val="009A3EAD"/>
    <w:rsid w:val="009A4A3F"/>
    <w:rsid w:val="009A5B63"/>
    <w:rsid w:val="009A5D9A"/>
    <w:rsid w:val="009B2726"/>
    <w:rsid w:val="009B2DB5"/>
    <w:rsid w:val="009B6D86"/>
    <w:rsid w:val="009B7703"/>
    <w:rsid w:val="009C0C1E"/>
    <w:rsid w:val="009C11A9"/>
    <w:rsid w:val="009C26DC"/>
    <w:rsid w:val="009C31BE"/>
    <w:rsid w:val="009C56BA"/>
    <w:rsid w:val="009C5FAF"/>
    <w:rsid w:val="009D0873"/>
    <w:rsid w:val="009D17A8"/>
    <w:rsid w:val="009D20CD"/>
    <w:rsid w:val="009D4C5D"/>
    <w:rsid w:val="009E0130"/>
    <w:rsid w:val="009E0D28"/>
    <w:rsid w:val="009E3BDC"/>
    <w:rsid w:val="009E6281"/>
    <w:rsid w:val="009E6980"/>
    <w:rsid w:val="009E76FD"/>
    <w:rsid w:val="009E7F79"/>
    <w:rsid w:val="009F0765"/>
    <w:rsid w:val="009F10CB"/>
    <w:rsid w:val="009F4E43"/>
    <w:rsid w:val="009F63C8"/>
    <w:rsid w:val="009F72DE"/>
    <w:rsid w:val="00A02E54"/>
    <w:rsid w:val="00A042BD"/>
    <w:rsid w:val="00A05139"/>
    <w:rsid w:val="00A05231"/>
    <w:rsid w:val="00A05368"/>
    <w:rsid w:val="00A07313"/>
    <w:rsid w:val="00A10935"/>
    <w:rsid w:val="00A11136"/>
    <w:rsid w:val="00A1194D"/>
    <w:rsid w:val="00A15603"/>
    <w:rsid w:val="00A17848"/>
    <w:rsid w:val="00A20F4B"/>
    <w:rsid w:val="00A22DAD"/>
    <w:rsid w:val="00A24050"/>
    <w:rsid w:val="00A24854"/>
    <w:rsid w:val="00A26004"/>
    <w:rsid w:val="00A265DE"/>
    <w:rsid w:val="00A2702D"/>
    <w:rsid w:val="00A2738B"/>
    <w:rsid w:val="00A27B5B"/>
    <w:rsid w:val="00A31A2B"/>
    <w:rsid w:val="00A31F5A"/>
    <w:rsid w:val="00A40965"/>
    <w:rsid w:val="00A437B4"/>
    <w:rsid w:val="00A43F92"/>
    <w:rsid w:val="00A44AB5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6235"/>
    <w:rsid w:val="00A66A9C"/>
    <w:rsid w:val="00A737D9"/>
    <w:rsid w:val="00A75AF1"/>
    <w:rsid w:val="00A77D50"/>
    <w:rsid w:val="00A813B3"/>
    <w:rsid w:val="00A822FE"/>
    <w:rsid w:val="00A840E6"/>
    <w:rsid w:val="00A8520C"/>
    <w:rsid w:val="00A859AE"/>
    <w:rsid w:val="00A85B75"/>
    <w:rsid w:val="00A86889"/>
    <w:rsid w:val="00A9017A"/>
    <w:rsid w:val="00A90F02"/>
    <w:rsid w:val="00A93A85"/>
    <w:rsid w:val="00A959CB"/>
    <w:rsid w:val="00A95CB4"/>
    <w:rsid w:val="00A95FFC"/>
    <w:rsid w:val="00AA0582"/>
    <w:rsid w:val="00AA3E24"/>
    <w:rsid w:val="00AA49FA"/>
    <w:rsid w:val="00AA66B6"/>
    <w:rsid w:val="00AB0F73"/>
    <w:rsid w:val="00AB3702"/>
    <w:rsid w:val="00AB5D26"/>
    <w:rsid w:val="00AB6AED"/>
    <w:rsid w:val="00AB6BAC"/>
    <w:rsid w:val="00AC1EB5"/>
    <w:rsid w:val="00AC22B1"/>
    <w:rsid w:val="00AC4776"/>
    <w:rsid w:val="00AC4BED"/>
    <w:rsid w:val="00AC7D1D"/>
    <w:rsid w:val="00AD2D56"/>
    <w:rsid w:val="00AD3AD8"/>
    <w:rsid w:val="00AD3BA0"/>
    <w:rsid w:val="00AD4454"/>
    <w:rsid w:val="00AD56E5"/>
    <w:rsid w:val="00AD612E"/>
    <w:rsid w:val="00AD75F8"/>
    <w:rsid w:val="00AE05E2"/>
    <w:rsid w:val="00AF0B04"/>
    <w:rsid w:val="00AF35B1"/>
    <w:rsid w:val="00AF49B3"/>
    <w:rsid w:val="00AF5067"/>
    <w:rsid w:val="00AF792E"/>
    <w:rsid w:val="00B02DFC"/>
    <w:rsid w:val="00B0381A"/>
    <w:rsid w:val="00B04713"/>
    <w:rsid w:val="00B05DC5"/>
    <w:rsid w:val="00B07031"/>
    <w:rsid w:val="00B0718A"/>
    <w:rsid w:val="00B135A8"/>
    <w:rsid w:val="00B14AB5"/>
    <w:rsid w:val="00B167A5"/>
    <w:rsid w:val="00B170FB"/>
    <w:rsid w:val="00B200E6"/>
    <w:rsid w:val="00B21D64"/>
    <w:rsid w:val="00B23551"/>
    <w:rsid w:val="00B24899"/>
    <w:rsid w:val="00B2578A"/>
    <w:rsid w:val="00B27A0F"/>
    <w:rsid w:val="00B3284A"/>
    <w:rsid w:val="00B33041"/>
    <w:rsid w:val="00B35051"/>
    <w:rsid w:val="00B42F67"/>
    <w:rsid w:val="00B44E33"/>
    <w:rsid w:val="00B44EBF"/>
    <w:rsid w:val="00B453A1"/>
    <w:rsid w:val="00B45B2F"/>
    <w:rsid w:val="00B47A81"/>
    <w:rsid w:val="00B50B30"/>
    <w:rsid w:val="00B51FA7"/>
    <w:rsid w:val="00B526E8"/>
    <w:rsid w:val="00B5503D"/>
    <w:rsid w:val="00B56617"/>
    <w:rsid w:val="00B70266"/>
    <w:rsid w:val="00B76EDA"/>
    <w:rsid w:val="00B778B1"/>
    <w:rsid w:val="00B80446"/>
    <w:rsid w:val="00B82DD7"/>
    <w:rsid w:val="00B82FA1"/>
    <w:rsid w:val="00B836EA"/>
    <w:rsid w:val="00B84417"/>
    <w:rsid w:val="00B84D09"/>
    <w:rsid w:val="00B87097"/>
    <w:rsid w:val="00B93F9B"/>
    <w:rsid w:val="00B967B0"/>
    <w:rsid w:val="00BA29CE"/>
    <w:rsid w:val="00BA3F1E"/>
    <w:rsid w:val="00BA603E"/>
    <w:rsid w:val="00BB0B71"/>
    <w:rsid w:val="00BB2D57"/>
    <w:rsid w:val="00BB3FBB"/>
    <w:rsid w:val="00BB6070"/>
    <w:rsid w:val="00BB78BA"/>
    <w:rsid w:val="00BC1251"/>
    <w:rsid w:val="00BC1801"/>
    <w:rsid w:val="00BC1A2D"/>
    <w:rsid w:val="00BC34C6"/>
    <w:rsid w:val="00BC3F2C"/>
    <w:rsid w:val="00BC6A29"/>
    <w:rsid w:val="00BD06FD"/>
    <w:rsid w:val="00BD285F"/>
    <w:rsid w:val="00BD4851"/>
    <w:rsid w:val="00BE122E"/>
    <w:rsid w:val="00BE1DA7"/>
    <w:rsid w:val="00BE2391"/>
    <w:rsid w:val="00BE5B39"/>
    <w:rsid w:val="00BE5C5B"/>
    <w:rsid w:val="00BE6557"/>
    <w:rsid w:val="00BE7C05"/>
    <w:rsid w:val="00BF0D11"/>
    <w:rsid w:val="00BF1ADB"/>
    <w:rsid w:val="00BF2C45"/>
    <w:rsid w:val="00BF5F65"/>
    <w:rsid w:val="00C02AD9"/>
    <w:rsid w:val="00C03249"/>
    <w:rsid w:val="00C0443D"/>
    <w:rsid w:val="00C06950"/>
    <w:rsid w:val="00C10743"/>
    <w:rsid w:val="00C158BD"/>
    <w:rsid w:val="00C17A49"/>
    <w:rsid w:val="00C20316"/>
    <w:rsid w:val="00C2033F"/>
    <w:rsid w:val="00C20F04"/>
    <w:rsid w:val="00C22778"/>
    <w:rsid w:val="00C22B82"/>
    <w:rsid w:val="00C22E4E"/>
    <w:rsid w:val="00C23AD5"/>
    <w:rsid w:val="00C24CB2"/>
    <w:rsid w:val="00C34C1F"/>
    <w:rsid w:val="00C36A99"/>
    <w:rsid w:val="00C41D92"/>
    <w:rsid w:val="00C43C51"/>
    <w:rsid w:val="00C47C94"/>
    <w:rsid w:val="00C524C3"/>
    <w:rsid w:val="00C53197"/>
    <w:rsid w:val="00C56D0D"/>
    <w:rsid w:val="00C6281B"/>
    <w:rsid w:val="00C662E4"/>
    <w:rsid w:val="00C707EF"/>
    <w:rsid w:val="00C70A17"/>
    <w:rsid w:val="00C7782B"/>
    <w:rsid w:val="00C8051B"/>
    <w:rsid w:val="00C80657"/>
    <w:rsid w:val="00C83AA1"/>
    <w:rsid w:val="00C850FE"/>
    <w:rsid w:val="00C852A8"/>
    <w:rsid w:val="00C85A80"/>
    <w:rsid w:val="00C85E9A"/>
    <w:rsid w:val="00C85F9B"/>
    <w:rsid w:val="00C8615F"/>
    <w:rsid w:val="00C87457"/>
    <w:rsid w:val="00C915E7"/>
    <w:rsid w:val="00C9364F"/>
    <w:rsid w:val="00C94F11"/>
    <w:rsid w:val="00CA0DF6"/>
    <w:rsid w:val="00CA2009"/>
    <w:rsid w:val="00CA2CB5"/>
    <w:rsid w:val="00CA46B7"/>
    <w:rsid w:val="00CB1984"/>
    <w:rsid w:val="00CB2CB9"/>
    <w:rsid w:val="00CB34C4"/>
    <w:rsid w:val="00CB3EDD"/>
    <w:rsid w:val="00CB4AF3"/>
    <w:rsid w:val="00CB7AA8"/>
    <w:rsid w:val="00CC0B2D"/>
    <w:rsid w:val="00CC0B36"/>
    <w:rsid w:val="00CC0F99"/>
    <w:rsid w:val="00CC239E"/>
    <w:rsid w:val="00CD0B99"/>
    <w:rsid w:val="00CD0E7A"/>
    <w:rsid w:val="00CD3BA2"/>
    <w:rsid w:val="00CD3EE3"/>
    <w:rsid w:val="00CE35F5"/>
    <w:rsid w:val="00CE4320"/>
    <w:rsid w:val="00CE69C4"/>
    <w:rsid w:val="00CE6F01"/>
    <w:rsid w:val="00CE7B44"/>
    <w:rsid w:val="00CF1F57"/>
    <w:rsid w:val="00CF1FFA"/>
    <w:rsid w:val="00CF2086"/>
    <w:rsid w:val="00D0022E"/>
    <w:rsid w:val="00D01313"/>
    <w:rsid w:val="00D045AF"/>
    <w:rsid w:val="00D04A70"/>
    <w:rsid w:val="00D05E75"/>
    <w:rsid w:val="00D0684B"/>
    <w:rsid w:val="00D100AA"/>
    <w:rsid w:val="00D10B81"/>
    <w:rsid w:val="00D11191"/>
    <w:rsid w:val="00D14146"/>
    <w:rsid w:val="00D23991"/>
    <w:rsid w:val="00D24312"/>
    <w:rsid w:val="00D27A44"/>
    <w:rsid w:val="00D3143F"/>
    <w:rsid w:val="00D32F75"/>
    <w:rsid w:val="00D33A69"/>
    <w:rsid w:val="00D33F80"/>
    <w:rsid w:val="00D3685C"/>
    <w:rsid w:val="00D3786A"/>
    <w:rsid w:val="00D41483"/>
    <w:rsid w:val="00D42192"/>
    <w:rsid w:val="00D46063"/>
    <w:rsid w:val="00D505A4"/>
    <w:rsid w:val="00D50788"/>
    <w:rsid w:val="00D5240C"/>
    <w:rsid w:val="00D52897"/>
    <w:rsid w:val="00D57A5E"/>
    <w:rsid w:val="00D61B8D"/>
    <w:rsid w:val="00D61E8F"/>
    <w:rsid w:val="00D637A7"/>
    <w:rsid w:val="00D643FA"/>
    <w:rsid w:val="00D66BED"/>
    <w:rsid w:val="00D6703F"/>
    <w:rsid w:val="00D7409E"/>
    <w:rsid w:val="00D74369"/>
    <w:rsid w:val="00D811A4"/>
    <w:rsid w:val="00D8502D"/>
    <w:rsid w:val="00D873B2"/>
    <w:rsid w:val="00D92A53"/>
    <w:rsid w:val="00D94718"/>
    <w:rsid w:val="00D95C0C"/>
    <w:rsid w:val="00D97A85"/>
    <w:rsid w:val="00D97DE3"/>
    <w:rsid w:val="00DA257B"/>
    <w:rsid w:val="00DA274C"/>
    <w:rsid w:val="00DA32F0"/>
    <w:rsid w:val="00DA42A3"/>
    <w:rsid w:val="00DA6D5B"/>
    <w:rsid w:val="00DA717F"/>
    <w:rsid w:val="00DB1994"/>
    <w:rsid w:val="00DB25A9"/>
    <w:rsid w:val="00DB3151"/>
    <w:rsid w:val="00DB5F1F"/>
    <w:rsid w:val="00DB711C"/>
    <w:rsid w:val="00DB7F5D"/>
    <w:rsid w:val="00DC0F96"/>
    <w:rsid w:val="00DD0A5E"/>
    <w:rsid w:val="00DD0C26"/>
    <w:rsid w:val="00DD3CE2"/>
    <w:rsid w:val="00DD497A"/>
    <w:rsid w:val="00DD5549"/>
    <w:rsid w:val="00DE434B"/>
    <w:rsid w:val="00DE461B"/>
    <w:rsid w:val="00DE53C2"/>
    <w:rsid w:val="00DE5D21"/>
    <w:rsid w:val="00DF06D2"/>
    <w:rsid w:val="00DF6493"/>
    <w:rsid w:val="00E036E2"/>
    <w:rsid w:val="00E03F0D"/>
    <w:rsid w:val="00E064DF"/>
    <w:rsid w:val="00E07A69"/>
    <w:rsid w:val="00E108B6"/>
    <w:rsid w:val="00E12441"/>
    <w:rsid w:val="00E13C1D"/>
    <w:rsid w:val="00E14B9F"/>
    <w:rsid w:val="00E152F4"/>
    <w:rsid w:val="00E17303"/>
    <w:rsid w:val="00E21BDF"/>
    <w:rsid w:val="00E23B18"/>
    <w:rsid w:val="00E25227"/>
    <w:rsid w:val="00E2628B"/>
    <w:rsid w:val="00E263DC"/>
    <w:rsid w:val="00E27D07"/>
    <w:rsid w:val="00E30127"/>
    <w:rsid w:val="00E312FA"/>
    <w:rsid w:val="00E31983"/>
    <w:rsid w:val="00E355AB"/>
    <w:rsid w:val="00E35D3E"/>
    <w:rsid w:val="00E41C93"/>
    <w:rsid w:val="00E41CEA"/>
    <w:rsid w:val="00E5125B"/>
    <w:rsid w:val="00E513A3"/>
    <w:rsid w:val="00E517A1"/>
    <w:rsid w:val="00E54B60"/>
    <w:rsid w:val="00E55D02"/>
    <w:rsid w:val="00E6102C"/>
    <w:rsid w:val="00E61309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4D57"/>
    <w:rsid w:val="00E77B21"/>
    <w:rsid w:val="00E828BB"/>
    <w:rsid w:val="00E82A1A"/>
    <w:rsid w:val="00E8473E"/>
    <w:rsid w:val="00E85C38"/>
    <w:rsid w:val="00E86B35"/>
    <w:rsid w:val="00E901E9"/>
    <w:rsid w:val="00E9286A"/>
    <w:rsid w:val="00E93F70"/>
    <w:rsid w:val="00E971A4"/>
    <w:rsid w:val="00EA19AD"/>
    <w:rsid w:val="00EA1EFB"/>
    <w:rsid w:val="00EA3B0C"/>
    <w:rsid w:val="00EA567A"/>
    <w:rsid w:val="00EB061A"/>
    <w:rsid w:val="00EB2EE7"/>
    <w:rsid w:val="00EB5E16"/>
    <w:rsid w:val="00EB6D9A"/>
    <w:rsid w:val="00EB76C5"/>
    <w:rsid w:val="00EC0FAB"/>
    <w:rsid w:val="00EC12A9"/>
    <w:rsid w:val="00EC2B6D"/>
    <w:rsid w:val="00EC3077"/>
    <w:rsid w:val="00EC3BCF"/>
    <w:rsid w:val="00EC3D2B"/>
    <w:rsid w:val="00EC6171"/>
    <w:rsid w:val="00EC6956"/>
    <w:rsid w:val="00ED132E"/>
    <w:rsid w:val="00ED1B3A"/>
    <w:rsid w:val="00ED6796"/>
    <w:rsid w:val="00ED7CF0"/>
    <w:rsid w:val="00EE33C5"/>
    <w:rsid w:val="00EE3BB8"/>
    <w:rsid w:val="00EE58AE"/>
    <w:rsid w:val="00EE6399"/>
    <w:rsid w:val="00EE6894"/>
    <w:rsid w:val="00EE6E42"/>
    <w:rsid w:val="00EF0E33"/>
    <w:rsid w:val="00EF273A"/>
    <w:rsid w:val="00EF363A"/>
    <w:rsid w:val="00F00CC4"/>
    <w:rsid w:val="00F04135"/>
    <w:rsid w:val="00F04C8C"/>
    <w:rsid w:val="00F065BF"/>
    <w:rsid w:val="00F11320"/>
    <w:rsid w:val="00F12028"/>
    <w:rsid w:val="00F156F3"/>
    <w:rsid w:val="00F1619E"/>
    <w:rsid w:val="00F24E27"/>
    <w:rsid w:val="00F2506A"/>
    <w:rsid w:val="00F25AD1"/>
    <w:rsid w:val="00F25EA5"/>
    <w:rsid w:val="00F26C47"/>
    <w:rsid w:val="00F32F6B"/>
    <w:rsid w:val="00F362E4"/>
    <w:rsid w:val="00F363EF"/>
    <w:rsid w:val="00F37523"/>
    <w:rsid w:val="00F40D19"/>
    <w:rsid w:val="00F44022"/>
    <w:rsid w:val="00F44B22"/>
    <w:rsid w:val="00F45051"/>
    <w:rsid w:val="00F533A1"/>
    <w:rsid w:val="00F54A49"/>
    <w:rsid w:val="00F55C00"/>
    <w:rsid w:val="00F56A28"/>
    <w:rsid w:val="00F57CAD"/>
    <w:rsid w:val="00F626A4"/>
    <w:rsid w:val="00F62BD5"/>
    <w:rsid w:val="00F630D7"/>
    <w:rsid w:val="00F7191A"/>
    <w:rsid w:val="00F71A61"/>
    <w:rsid w:val="00F71E85"/>
    <w:rsid w:val="00F720A9"/>
    <w:rsid w:val="00F742AF"/>
    <w:rsid w:val="00F74785"/>
    <w:rsid w:val="00F74E8B"/>
    <w:rsid w:val="00F76D7C"/>
    <w:rsid w:val="00F863E1"/>
    <w:rsid w:val="00F90B5F"/>
    <w:rsid w:val="00F94DEB"/>
    <w:rsid w:val="00F94F65"/>
    <w:rsid w:val="00F95B1E"/>
    <w:rsid w:val="00FA4623"/>
    <w:rsid w:val="00FA64E2"/>
    <w:rsid w:val="00FA6805"/>
    <w:rsid w:val="00FA713D"/>
    <w:rsid w:val="00FB070A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1ABB"/>
    <w:rsid w:val="00FD4D14"/>
    <w:rsid w:val="00FD7E90"/>
    <w:rsid w:val="00FE0D48"/>
    <w:rsid w:val="00FE1870"/>
    <w:rsid w:val="00FE2EF4"/>
    <w:rsid w:val="00FF0803"/>
    <w:rsid w:val="00FF1A8F"/>
    <w:rsid w:val="00FF3454"/>
    <w:rsid w:val="00FF3862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0415-0DD7-48F3-B5FE-E8988C7B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8541</Words>
  <Characters>48686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Olgica Stojković Bošković</cp:lastModifiedBy>
  <cp:revision>2</cp:revision>
  <dcterms:created xsi:type="dcterms:W3CDTF">2020-02-21T07:26:00Z</dcterms:created>
  <dcterms:modified xsi:type="dcterms:W3CDTF">2020-02-21T07:26:00Z</dcterms:modified>
</cp:coreProperties>
</file>